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EC" w:rsidRDefault="00817E7E" w:rsidP="00817E7E">
      <w:pPr>
        <w:spacing w:after="212"/>
        <w:ind w:left="-844" w:hanging="10"/>
        <w:jc w:val="right"/>
      </w:pPr>
      <w:r>
        <w:t>Załącznik nr 1 do formularza ofertowego</w:t>
      </w:r>
      <w:r>
        <w:br/>
        <w:t>do zamówienia publicznego nr ZSP.26.02.06.2022</w:t>
      </w:r>
    </w:p>
    <w:p w:rsidR="00817E7E" w:rsidRDefault="00817E7E" w:rsidP="00817E7E">
      <w:pPr>
        <w:spacing w:after="212"/>
        <w:ind w:left="-844" w:hanging="10"/>
        <w:jc w:val="right"/>
      </w:pPr>
    </w:p>
    <w:p w:rsidR="00817E7E" w:rsidRPr="00153E08" w:rsidRDefault="00817E7E" w:rsidP="00817E7E">
      <w:pPr>
        <w:spacing w:after="212"/>
        <w:ind w:left="-844" w:hanging="10"/>
        <w:jc w:val="center"/>
        <w:rPr>
          <w:b/>
        </w:rPr>
      </w:pPr>
      <w:r w:rsidRPr="00153E08">
        <w:rPr>
          <w:b/>
        </w:rPr>
        <w:t>Specyfikacja wyposażenia</w:t>
      </w:r>
      <w:r w:rsidR="00153E08" w:rsidRPr="00153E08">
        <w:rPr>
          <w:b/>
        </w:rPr>
        <w:t xml:space="preserve"> pracowni</w:t>
      </w:r>
      <w:r w:rsidRPr="00153E08">
        <w:rPr>
          <w:b/>
        </w:rPr>
        <w:t xml:space="preserve"> </w:t>
      </w:r>
      <w:r w:rsidR="00153E08" w:rsidRPr="00153E08">
        <w:rPr>
          <w:b/>
        </w:rPr>
        <w:t xml:space="preserve">w pomoce dydaktyczne, </w:t>
      </w:r>
      <w:r w:rsidR="00153E08" w:rsidRPr="00153E08">
        <w:rPr>
          <w:rFonts w:ascii="Times New Roman" w:hAnsi="Times New Roman" w:cs="Times New Roman"/>
          <w:b/>
          <w:sz w:val="24"/>
          <w:szCs w:val="24"/>
        </w:rPr>
        <w:t>w monitor interaktywny oraz meble z program</w:t>
      </w:r>
      <w:r w:rsidR="00722366">
        <w:rPr>
          <w:rFonts w:ascii="Times New Roman" w:hAnsi="Times New Roman" w:cs="Times New Roman"/>
          <w:b/>
          <w:sz w:val="24"/>
          <w:szCs w:val="24"/>
        </w:rPr>
        <w:t>u Zielona Pracownia 2022</w:t>
      </w:r>
      <w:r w:rsidR="00153E08" w:rsidRPr="00153E08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153E08" w:rsidRPr="00153E08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153E08" w:rsidRPr="00153E0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1968" w:type="dxa"/>
        <w:tblInd w:w="-829" w:type="dxa"/>
        <w:tblCellMar>
          <w:top w:w="74" w:type="dxa"/>
          <w:bottom w:w="51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153E08" w:rsidTr="00153E08">
        <w:trPr>
          <w:trHeight w:val="306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08" w:rsidRDefault="00153E08">
            <w:pPr>
              <w:ind w:left="102"/>
            </w:pPr>
            <w:r>
              <w:rPr>
                <w:rFonts w:ascii="Tahoma" w:eastAsia="Tahoma" w:hAnsi="Tahoma" w:cs="Tahoma"/>
                <w:b/>
                <w:sz w:val="13"/>
              </w:rPr>
              <w:t>Lp.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08" w:rsidRDefault="00153E08">
            <w:pPr>
              <w:ind w:left="414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Nazwa 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08" w:rsidRDefault="00153E08">
            <w:pPr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Ilość/J.m.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3E08" w:rsidRDefault="00153E08">
            <w:pPr>
              <w:ind w:left="107" w:right="14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Cena netto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3E08" w:rsidRDefault="00153E08">
            <w:pPr>
              <w:ind w:left="62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Wartość netto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E08" w:rsidRDefault="00153E08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-4"/>
            </w:pPr>
            <w:r>
              <w:rPr>
                <w:rFonts w:ascii="Tahoma" w:eastAsia="Tahoma" w:hAnsi="Tahoma" w:cs="Tahoma"/>
                <w:b/>
                <w:sz w:val="13"/>
              </w:rPr>
              <w:t>VAT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3E08" w:rsidRDefault="00153E08">
            <w:pPr>
              <w:ind w:left="93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Cena brutto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3E08" w:rsidRDefault="00153E08">
            <w:pPr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Wartość brutto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08" w:rsidRDefault="00153E08">
            <w:pPr>
              <w:ind w:right="51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Opis</w:t>
            </w:r>
          </w:p>
        </w:tc>
      </w:tr>
      <w:tr w:rsidR="00153E08" w:rsidTr="00153E08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149"/>
            </w:pPr>
            <w:r>
              <w:rPr>
                <w:rFonts w:ascii="Tahoma" w:eastAsia="Tahoma" w:hAnsi="Tahoma" w:cs="Tahoma"/>
                <w:b/>
                <w:sz w:val="13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3"/>
              </w:rPr>
              <w:t>wartość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</w:tr>
      <w:tr w:rsidR="00153E08" w:rsidTr="00153E08">
        <w:trPr>
          <w:trHeight w:val="25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5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spacing w:after="16"/>
              <w:ind w:left="30"/>
            </w:pPr>
            <w:r>
              <w:rPr>
                <w:rFonts w:ascii="Tahoma" w:eastAsia="Tahoma" w:hAnsi="Tahoma" w:cs="Tahoma"/>
                <w:sz w:val="12"/>
              </w:rPr>
              <w:t xml:space="preserve">Taboret rozmiar 6 z podnóżkami </w:t>
            </w:r>
          </w:p>
          <w:p w:rsidR="00153E08" w:rsidRDefault="00153E08">
            <w:pPr>
              <w:ind w:left="30"/>
            </w:pPr>
            <w:r>
              <w:rPr>
                <w:rFonts w:ascii="Tahoma" w:eastAsia="Tahoma" w:hAnsi="Tahoma" w:cs="Tahoma"/>
                <w:sz w:val="12"/>
              </w:rPr>
              <w:t>3-5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469"/>
            </w:pPr>
            <w:r>
              <w:rPr>
                <w:rFonts w:ascii="Tahoma" w:eastAsia="Tahoma" w:hAnsi="Tahoma" w:cs="Tahoma"/>
                <w:sz w:val="12"/>
              </w:rPr>
              <w:t xml:space="preserve"> 6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8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spacing w:line="286" w:lineRule="auto"/>
              <w:ind w:left="58" w:right="327"/>
            </w:pPr>
            <w:r>
              <w:rPr>
                <w:rFonts w:ascii="Tahoma" w:eastAsia="Tahoma" w:hAnsi="Tahoma" w:cs="Tahoma"/>
                <w:sz w:val="12"/>
              </w:rPr>
              <w:t xml:space="preserve">Taboret z siedziskiem ze sklejki o gr. 19 mm, śr. siedziska 30 cm · śr. </w:t>
            </w:r>
          </w:p>
          <w:p w:rsidR="00153E08" w:rsidRDefault="00153E08">
            <w:pPr>
              <w:ind w:left="58"/>
            </w:pPr>
            <w:r>
              <w:rPr>
                <w:rFonts w:ascii="Tahoma" w:eastAsia="Tahoma" w:hAnsi="Tahoma" w:cs="Tahoma"/>
                <w:sz w:val="12"/>
              </w:rPr>
              <w:t>36 cm</w:t>
            </w:r>
            <w:r w:rsidR="0093555D">
              <w:rPr>
                <w:rFonts w:ascii="Tahoma" w:eastAsia="Tahoma" w:hAnsi="Tahoma" w:cs="Tahoma"/>
                <w:sz w:val="12"/>
              </w:rPr>
              <w:t>. Kolor biały</w:t>
            </w: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2050" w:type="dxa"/>
        <w:tblInd w:w="-861" w:type="dxa"/>
        <w:tblCellMar>
          <w:top w:w="74" w:type="dxa"/>
          <w:left w:w="30" w:type="dxa"/>
          <w:bottom w:w="15" w:type="dxa"/>
          <w:right w:w="4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992"/>
        <w:gridCol w:w="851"/>
        <w:gridCol w:w="708"/>
        <w:gridCol w:w="993"/>
        <w:gridCol w:w="567"/>
        <w:gridCol w:w="850"/>
        <w:gridCol w:w="851"/>
        <w:gridCol w:w="992"/>
        <w:gridCol w:w="2410"/>
      </w:tblGrid>
      <w:tr w:rsidR="00153E08" w:rsidTr="00D2412D">
        <w:trPr>
          <w:trHeight w:val="21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1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spacing w:line="286" w:lineRule="auto"/>
              <w:ind w:right="357"/>
            </w:pPr>
            <w:r>
              <w:rPr>
                <w:rFonts w:ascii="Tahoma" w:eastAsia="Tahoma" w:hAnsi="Tahoma" w:cs="Tahoma"/>
                <w:sz w:val="12"/>
              </w:rPr>
              <w:t xml:space="preserve">Stół 130x50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rozm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. 3-7, stelaż aluminium, blat biały, obrzeże </w:t>
            </w:r>
          </w:p>
          <w:p w:rsidR="00153E08" w:rsidRDefault="00153E08">
            <w:r>
              <w:rPr>
                <w:rFonts w:ascii="Tahoma" w:eastAsia="Tahoma" w:hAnsi="Tahoma" w:cs="Tahoma"/>
                <w:sz w:val="12"/>
              </w:rPr>
              <w:t>ABS, narożniki proste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left="138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12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6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73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72"/>
              <w:jc w:val="righ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8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>
            <w:pPr>
              <w:ind w:right="37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08" w:rsidRDefault="00153E08" w:rsidP="00153E08">
            <w:pPr>
              <w:spacing w:line="286" w:lineRule="auto"/>
              <w:ind w:left="28" w:right="429"/>
            </w:pPr>
            <w:r>
              <w:rPr>
                <w:rFonts w:ascii="Tahoma" w:eastAsia="Tahoma" w:hAnsi="Tahoma" w:cs="Tahoma"/>
                <w:sz w:val="12"/>
              </w:rPr>
              <w:t>Posiadają regulację w</w:t>
            </w:r>
            <w:r w:rsidR="00237FC7">
              <w:rPr>
                <w:rFonts w:ascii="Tahoma" w:eastAsia="Tahoma" w:hAnsi="Tahoma" w:cs="Tahoma"/>
                <w:sz w:val="12"/>
              </w:rPr>
              <w:t xml:space="preserve">ysokości i są w </w:t>
            </w:r>
            <w:r>
              <w:rPr>
                <w:rFonts w:ascii="Tahoma" w:eastAsia="Tahoma" w:hAnsi="Tahoma" w:cs="Tahoma"/>
                <w:sz w:val="12"/>
              </w:rPr>
              <w:t xml:space="preserve">opcji: 3-7. </w:t>
            </w: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60" w:type="dxa"/>
          <w:left w:w="30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237FC7" w:rsidTr="00237FC7">
        <w:trPr>
          <w:trHeight w:val="771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3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r>
              <w:rPr>
                <w:rFonts w:ascii="Tahoma" w:eastAsia="Tahoma" w:hAnsi="Tahoma" w:cs="Tahoma"/>
                <w:sz w:val="12"/>
              </w:rPr>
              <w:t>Krzesełko rozmiar 4 - szare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4 SZT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 w:rsidP="00237FC7">
            <w:pPr>
              <w:spacing w:line="286" w:lineRule="auto"/>
              <w:ind w:left="28" w:right="391"/>
            </w:pPr>
            <w:r>
              <w:rPr>
                <w:rFonts w:ascii="Tahoma" w:eastAsia="Tahoma" w:hAnsi="Tahoma" w:cs="Tahoma"/>
                <w:sz w:val="12"/>
              </w:rPr>
              <w:t xml:space="preserve">Krzesła wykonane z tworzywa sztucznego, stelaż w kolorze srebrnym z rury okrągłej o śr. 18 mm </w:t>
            </w:r>
          </w:p>
        </w:tc>
      </w:tr>
      <w:tr w:rsidR="00237FC7" w:rsidTr="00237FC7">
        <w:trPr>
          <w:trHeight w:val="771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lastRenderedPageBreak/>
              <w:t xml:space="preserve"> 4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r>
              <w:rPr>
                <w:rFonts w:ascii="Tahoma" w:eastAsia="Tahoma" w:hAnsi="Tahoma" w:cs="Tahoma"/>
                <w:sz w:val="12"/>
              </w:rPr>
              <w:t>Krzesełko rozmiar 5 - szare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376"/>
            </w:pPr>
            <w:r>
              <w:rPr>
                <w:rFonts w:ascii="Tahoma" w:eastAsia="Tahoma" w:hAnsi="Tahoma" w:cs="Tahoma"/>
                <w:sz w:val="12"/>
              </w:rPr>
              <w:t xml:space="preserve"> 12 SZT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 w:rsidP="00237FC7">
            <w:pPr>
              <w:spacing w:line="286" w:lineRule="auto"/>
              <w:ind w:left="28" w:right="391"/>
            </w:pPr>
            <w:r>
              <w:rPr>
                <w:rFonts w:ascii="Tahoma" w:eastAsia="Tahoma" w:hAnsi="Tahoma" w:cs="Tahoma"/>
                <w:sz w:val="12"/>
              </w:rPr>
              <w:t xml:space="preserve">Krzesła wykonane z tworzywa sztucznego, stelaż w kolorze srebrnym wykonany z rury okrągłej o śr. 18 mm </w:t>
            </w:r>
          </w:p>
          <w:p w:rsidR="00237FC7" w:rsidRDefault="00237FC7">
            <w:pPr>
              <w:ind w:left="388"/>
            </w:pP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60" w:type="dxa"/>
          <w:left w:w="30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237FC7" w:rsidTr="00237FC7">
        <w:trPr>
          <w:trHeight w:val="9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5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r>
              <w:rPr>
                <w:rFonts w:ascii="Tahoma" w:eastAsia="Tahoma" w:hAnsi="Tahoma" w:cs="Tahoma"/>
                <w:sz w:val="12"/>
              </w:rPr>
              <w:t>Krzesełko rozmiar 6 - szare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8 SZT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 w:rsidP="00237FC7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 w:rsidP="00237FC7">
            <w:pPr>
              <w:spacing w:line="286" w:lineRule="auto"/>
              <w:ind w:left="28" w:right="392"/>
            </w:pPr>
            <w:r>
              <w:rPr>
                <w:rFonts w:ascii="Tahoma" w:eastAsia="Tahoma" w:hAnsi="Tahoma" w:cs="Tahoma"/>
                <w:sz w:val="12"/>
              </w:rPr>
              <w:t xml:space="preserve">Krzesła wykonane z tworzywa sztucznego, stelaż w kolorze srebrnym wykonany z rury okrągłej o śr. 18 mm </w:t>
            </w:r>
          </w:p>
          <w:p w:rsidR="00237FC7" w:rsidRDefault="00237FC7">
            <w:pPr>
              <w:ind w:left="388"/>
            </w:pPr>
          </w:p>
        </w:tc>
      </w:tr>
      <w:tr w:rsidR="00237FC7" w:rsidTr="00237FC7">
        <w:trPr>
          <w:trHeight w:val="18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6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r>
              <w:rPr>
                <w:rFonts w:ascii="Tahoma" w:eastAsia="Tahoma" w:hAnsi="Tahoma" w:cs="Tahoma"/>
                <w:sz w:val="12"/>
              </w:rPr>
              <w:t>Biurko narożne prawe, białe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70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1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spacing w:line="286" w:lineRule="auto"/>
              <w:ind w:left="28" w:right="362"/>
            </w:pPr>
            <w:r>
              <w:rPr>
                <w:rFonts w:ascii="Tahoma" w:eastAsia="Tahoma" w:hAnsi="Tahoma" w:cs="Tahoma"/>
                <w:sz w:val="12"/>
              </w:rPr>
              <w:t xml:space="preserve">Duże biurka narożne, wykonane z białej płyty laminowanej o gr. 18 mm. </w:t>
            </w:r>
          </w:p>
          <w:p w:rsidR="00237FC7" w:rsidRDefault="00237FC7">
            <w:pPr>
              <w:ind w:left="28" w:right="299"/>
            </w:pPr>
            <w:r>
              <w:rPr>
                <w:rFonts w:ascii="Tahoma" w:eastAsia="Tahoma" w:hAnsi="Tahoma" w:cs="Tahoma"/>
                <w:sz w:val="12"/>
              </w:rPr>
              <w:t>Wyposażone w 4 szuflady (w górnej szufladzie zamek), z miejscem na komputer stacjonarny i klawiaturę. W blacie oraz w plecach części przeznaczonej na komputer znajdują się przelotki. · wym. 160 x 180 x 76,6 cm · dł. boku 80 cm</w:t>
            </w:r>
          </w:p>
        </w:tc>
      </w:tr>
      <w:tr w:rsidR="00237FC7" w:rsidTr="00237FC7">
        <w:trPr>
          <w:trHeight w:val="607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7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r>
              <w:rPr>
                <w:rFonts w:ascii="Tahoma" w:eastAsia="Tahoma" w:hAnsi="Tahoma" w:cs="Tahoma"/>
                <w:sz w:val="12"/>
              </w:rPr>
              <w:t>Regał głęboki - biały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70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4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2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spacing w:line="286" w:lineRule="auto"/>
              <w:ind w:left="28" w:right="368"/>
            </w:pPr>
            <w:r>
              <w:rPr>
                <w:rFonts w:ascii="Tahoma" w:eastAsia="Tahoma" w:hAnsi="Tahoma" w:cs="Tahoma"/>
                <w:sz w:val="12"/>
              </w:rPr>
              <w:t>Regały wykonane z białej płyty laminowanej o gr. 18 mm.</w:t>
            </w:r>
          </w:p>
          <w:p w:rsidR="00237FC7" w:rsidRDefault="00237FC7">
            <w:pPr>
              <w:ind w:left="388"/>
            </w:pPr>
            <w:r>
              <w:rPr>
                <w:rFonts w:ascii="Tahoma" w:eastAsia="Tahoma" w:hAnsi="Tahoma" w:cs="Tahoma"/>
                <w:sz w:val="12"/>
              </w:rPr>
              <w:t>· wym. 82 x 48 x 82,2 cm</w:t>
            </w: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74" w:type="dxa"/>
          <w:left w:w="30" w:type="dxa"/>
          <w:bottom w:w="51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237FC7" w:rsidTr="00EF12F7">
        <w:trPr>
          <w:trHeight w:val="1018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8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EF12F7">
            <w:pPr>
              <w:ind w:right="380"/>
            </w:pPr>
            <w:r>
              <w:rPr>
                <w:rFonts w:ascii="Tahoma" w:eastAsia="Tahoma" w:hAnsi="Tahoma" w:cs="Tahoma"/>
                <w:sz w:val="12"/>
              </w:rPr>
              <w:t xml:space="preserve">Drzwi </w:t>
            </w:r>
            <w:r w:rsidR="00237FC7">
              <w:rPr>
                <w:rFonts w:ascii="Tahoma" w:eastAsia="Tahoma" w:hAnsi="Tahoma" w:cs="Tahoma"/>
                <w:sz w:val="12"/>
              </w:rPr>
              <w:t>średnie 90 st. z zamkiem 2 szt. - szare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left="270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4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2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FC7" w:rsidRDefault="00237FC7">
            <w:pPr>
              <w:spacing w:line="286" w:lineRule="auto"/>
              <w:ind w:left="28" w:right="377"/>
            </w:pPr>
            <w:r>
              <w:rPr>
                <w:rFonts w:ascii="Tahoma" w:eastAsia="Tahoma" w:hAnsi="Tahoma" w:cs="Tahoma"/>
                <w:sz w:val="12"/>
              </w:rPr>
              <w:t xml:space="preserve">Drzwi wykonane z płyty laminowanej o gr. 18 mm. Zawiasy umożliwiające otwieranie szafki pod kątem 90 stopni. Wyposażone w zamek.  2 szt.  </w:t>
            </w:r>
          </w:p>
          <w:p w:rsidR="00237FC7" w:rsidRDefault="00237FC7">
            <w:pPr>
              <w:ind w:left="28"/>
            </w:pPr>
            <w:r>
              <w:rPr>
                <w:rFonts w:ascii="Tahoma" w:eastAsia="Tahoma" w:hAnsi="Tahoma" w:cs="Tahoma"/>
                <w:sz w:val="12"/>
              </w:rPr>
              <w:t>wym. 40,5 x 70,1 cm</w:t>
            </w:r>
          </w:p>
        </w:tc>
      </w:tr>
    </w:tbl>
    <w:p w:rsidR="001C5AEC" w:rsidRDefault="00817E7E">
      <w:r>
        <w:br w:type="page"/>
      </w:r>
    </w:p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74" w:type="dxa"/>
          <w:left w:w="30" w:type="dxa"/>
          <w:bottom w:w="51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EF12F7" w:rsidTr="00C573B7">
        <w:trPr>
          <w:trHeight w:val="657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9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 w:rsidP="00EF12F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Monitor interaktywny 65''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1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3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3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>
            <w:pPr>
              <w:ind w:right="3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12F7" w:rsidRDefault="00EF12F7" w:rsidP="00EF12F7">
            <w:pPr>
              <w:spacing w:after="168" w:line="286" w:lineRule="auto"/>
              <w:ind w:left="28" w:right="270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Monitor ze stawką VAT 0% dla placówek oświatowych.</w:t>
            </w:r>
          </w:p>
          <w:p w:rsidR="00EF12F7" w:rsidRDefault="00EF12F7" w:rsidP="00EF12F7">
            <w:pPr>
              <w:spacing w:after="352"/>
            </w:pPr>
            <w:r>
              <w:rPr>
                <w:rFonts w:ascii="Tahoma" w:eastAsia="Tahoma" w:hAnsi="Tahoma" w:cs="Tahoma"/>
                <w:sz w:val="12"/>
              </w:rPr>
              <w:t>Specyfikacja: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65 cali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68" w:line="286" w:lineRule="auto"/>
              <w:ind w:firstLine="360"/>
            </w:pPr>
            <w:r>
              <w:rPr>
                <w:rFonts w:ascii="Tahoma" w:eastAsia="Tahoma" w:hAnsi="Tahoma" w:cs="Tahoma"/>
                <w:sz w:val="12"/>
              </w:rPr>
              <w:t>Rozdzielczość: 4K UHD 3840x2160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Kontrast 4000:1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Jasność 370cd/m2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Głębia kolorów 8 bit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Czas reakcji 8ms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proofErr w:type="spellStart"/>
            <w:r>
              <w:rPr>
                <w:rFonts w:ascii="Tahoma" w:eastAsia="Tahoma" w:hAnsi="Tahoma" w:cs="Tahoma"/>
                <w:sz w:val="12"/>
              </w:rPr>
              <w:t>Plug&amp;Play</w:t>
            </w:r>
            <w:proofErr w:type="spellEnd"/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Technologia dotyku IR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68" w:line="286" w:lineRule="auto"/>
              <w:ind w:firstLine="360"/>
            </w:pPr>
            <w:r>
              <w:rPr>
                <w:rFonts w:ascii="Tahoma" w:eastAsia="Tahoma" w:hAnsi="Tahoma" w:cs="Tahoma"/>
                <w:sz w:val="12"/>
              </w:rPr>
              <w:t>20 punktów dotyku w systemie Windows, 10 punktów w systemie Android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Proporcje obrazu 16:9</w:t>
            </w:r>
          </w:p>
          <w:p w:rsidR="00EF12F7" w:rsidRDefault="00EF12F7" w:rsidP="00EF12F7">
            <w:pPr>
              <w:numPr>
                <w:ilvl w:val="0"/>
                <w:numId w:val="3"/>
              </w:numPr>
              <w:spacing w:after="16"/>
              <w:ind w:firstLine="360"/>
            </w:pPr>
            <w:r>
              <w:rPr>
                <w:rFonts w:ascii="Tahoma" w:eastAsia="Tahoma" w:hAnsi="Tahoma" w:cs="Tahoma"/>
                <w:sz w:val="12"/>
              </w:rPr>
              <w:t xml:space="preserve">Panel LED o żywotności do 30 </w:t>
            </w:r>
          </w:p>
          <w:p w:rsidR="00EF12F7" w:rsidRDefault="00EF12F7" w:rsidP="00EF12F7">
            <w:pPr>
              <w:spacing w:after="184"/>
            </w:pPr>
            <w:r>
              <w:rPr>
                <w:rFonts w:ascii="Tahoma" w:eastAsia="Tahoma" w:hAnsi="Tahoma" w:cs="Tahoma"/>
                <w:sz w:val="12"/>
              </w:rPr>
              <w:t>000 godzin</w:t>
            </w:r>
          </w:p>
          <w:p w:rsidR="00EF12F7" w:rsidRDefault="00EF12F7" w:rsidP="00EF12F7">
            <w:pPr>
              <w:spacing w:after="168" w:line="286" w:lineRule="auto"/>
              <w:ind w:left="28" w:right="270"/>
            </w:pPr>
            <w:r>
              <w:rPr>
                <w:rFonts w:ascii="Tahoma" w:eastAsia="Tahoma" w:hAnsi="Tahoma" w:cs="Tahoma"/>
                <w:sz w:val="12"/>
              </w:rPr>
              <w:t>Slot OPS</w:t>
            </w:r>
          </w:p>
        </w:tc>
      </w:tr>
    </w:tbl>
    <w:p w:rsidR="001C5AEC" w:rsidRDefault="001C5AEC">
      <w:pPr>
        <w:spacing w:after="0"/>
        <w:ind w:left="-1440" w:right="15380"/>
      </w:pPr>
    </w:p>
    <w:p w:rsidR="001C5AEC" w:rsidRDefault="001C5AEC">
      <w:pPr>
        <w:spacing w:after="0"/>
        <w:ind w:left="-1440" w:right="15380"/>
      </w:pPr>
    </w:p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84" w:type="dxa"/>
          <w:left w:w="58" w:type="dxa"/>
          <w:bottom w:w="51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C573B7" w:rsidTr="00C573B7">
        <w:trPr>
          <w:trHeight w:val="853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3B7" w:rsidRDefault="00C573B7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73B7" w:rsidRDefault="00C573B7">
            <w:pPr>
              <w:numPr>
                <w:ilvl w:val="0"/>
                <w:numId w:val="4"/>
              </w:numPr>
              <w:spacing w:after="168" w:line="286" w:lineRule="auto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 xml:space="preserve">Ekran szyba hartowana z powłoką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Anti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Glare</w:t>
            </w:r>
            <w:proofErr w:type="spellEnd"/>
          </w:p>
          <w:p w:rsidR="00C573B7" w:rsidRDefault="00C573B7">
            <w:pPr>
              <w:numPr>
                <w:ilvl w:val="0"/>
                <w:numId w:val="4"/>
              </w:numPr>
              <w:spacing w:after="168" w:line="286" w:lineRule="auto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>Video/Audio: PAL/NTSC/SECAM</w:t>
            </w:r>
          </w:p>
          <w:p w:rsidR="00C573B7" w:rsidRDefault="00C573B7">
            <w:pPr>
              <w:numPr>
                <w:ilvl w:val="0"/>
                <w:numId w:val="4"/>
              </w:numPr>
              <w:spacing w:after="168" w:line="286" w:lineRule="auto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>Napięcie robocze: AC 100240V,50/60Hz</w:t>
            </w:r>
          </w:p>
          <w:p w:rsidR="00C573B7" w:rsidRDefault="00C573B7">
            <w:pPr>
              <w:numPr>
                <w:ilvl w:val="0"/>
                <w:numId w:val="4"/>
              </w:numPr>
              <w:spacing w:after="168" w:line="286" w:lineRule="auto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>Głośniki 2x15W (głośnik z przodu)</w:t>
            </w:r>
          </w:p>
          <w:p w:rsidR="00C573B7" w:rsidRDefault="00C573B7">
            <w:pPr>
              <w:numPr>
                <w:ilvl w:val="0"/>
                <w:numId w:val="4"/>
              </w:numPr>
              <w:spacing w:after="184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>Wejścia/Wyjścia AV:</w:t>
            </w:r>
          </w:p>
          <w:p w:rsidR="00C573B7" w:rsidRDefault="00C573B7">
            <w:pPr>
              <w:numPr>
                <w:ilvl w:val="0"/>
                <w:numId w:val="4"/>
              </w:numPr>
              <w:spacing w:after="16"/>
              <w:ind w:right="167" w:firstLine="360"/>
            </w:pPr>
            <w:r>
              <w:rPr>
                <w:rFonts w:ascii="Tahoma" w:eastAsia="Tahoma" w:hAnsi="Tahoma" w:cs="Tahoma"/>
                <w:sz w:val="12"/>
              </w:rPr>
              <w:t xml:space="preserve">Przód: HDMI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1.4(4K@30Hz)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1,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USB(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Touch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1, USB(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Dynamic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) </w:t>
            </w:r>
          </w:p>
          <w:p w:rsidR="00C573B7" w:rsidRDefault="00C573B7">
            <w:pPr>
              <w:spacing w:after="184"/>
            </w:pPr>
            <w:r>
              <w:rPr>
                <w:rFonts w:ascii="Tahoma" w:eastAsia="Tahoma" w:hAnsi="Tahoma" w:cs="Tahoma"/>
                <w:sz w:val="12"/>
              </w:rPr>
              <w:t>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2, MIC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6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 xml:space="preserve">Tył : HDMI </w:t>
            </w:r>
          </w:p>
          <w:p w:rsidR="00C573B7" w:rsidRDefault="00C573B7">
            <w:pPr>
              <w:spacing w:line="286" w:lineRule="auto"/>
            </w:pPr>
            <w:r>
              <w:rPr>
                <w:rFonts w:ascii="Tahoma" w:eastAsia="Tahoma" w:hAnsi="Tahoma" w:cs="Tahoma"/>
                <w:sz w:val="12"/>
              </w:rPr>
              <w:t>2.0/1.4(4K@60Hz)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2, DP1.2(4K@30Hz)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1,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 xml:space="preserve">VGA(1920&amp;times;1080@60Hz) </w:t>
            </w:r>
          </w:p>
          <w:p w:rsidR="00C573B7" w:rsidRDefault="00C573B7">
            <w:pPr>
              <w:spacing w:after="184"/>
            </w:pPr>
            <w:r>
              <w:rPr>
                <w:rFonts w:ascii="Tahoma" w:eastAsia="Tahoma" w:hAnsi="Tahoma" w:cs="Tahoma"/>
                <w:sz w:val="12"/>
              </w:rPr>
              <w:t>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1, USB(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Touch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4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6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 xml:space="preserve">Wyjścia: HDMI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Out(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Support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4K@60Hz, </w:t>
            </w:r>
          </w:p>
          <w:p w:rsidR="00C573B7" w:rsidRDefault="00C573B7">
            <w:pPr>
              <w:spacing w:after="184"/>
            </w:pPr>
            <w:r>
              <w:rPr>
                <w:rFonts w:ascii="Tahoma" w:eastAsia="Tahoma" w:hAnsi="Tahoma" w:cs="Tahoma"/>
                <w:sz w:val="12"/>
              </w:rPr>
              <w:t>1920&amp;times;1080@60Hz)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6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>Inne: USB 2.0(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Dynamic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)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1, USB 3.0(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Dynamic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1, USB 2.0 Embedded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1,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RS232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1, RJ45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2,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OPS (4K@60Hz)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1, Line Out </w:t>
            </w:r>
          </w:p>
          <w:p w:rsidR="00C573B7" w:rsidRDefault="00C573B7">
            <w:pPr>
              <w:spacing w:after="688"/>
            </w:pPr>
            <w:r>
              <w:rPr>
                <w:rFonts w:ascii="Tahoma" w:eastAsia="Tahoma" w:hAnsi="Tahoma" w:cs="Tahoma"/>
                <w:sz w:val="12"/>
              </w:rPr>
              <w:t>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1, SPDIF Out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1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68" w:line="286" w:lineRule="auto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>Obsługiwane formaty multimediów: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84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>Obraz: JPEG, BMP, PNG</w:t>
            </w:r>
          </w:p>
          <w:p w:rsidR="00C573B7" w:rsidRDefault="00C573B7">
            <w:pPr>
              <w:numPr>
                <w:ilvl w:val="0"/>
                <w:numId w:val="5"/>
              </w:numPr>
              <w:spacing w:after="16"/>
              <w:ind w:right="39" w:firstLine="360"/>
            </w:pPr>
            <w:r>
              <w:rPr>
                <w:rFonts w:ascii="Tahoma" w:eastAsia="Tahoma" w:hAnsi="Tahoma" w:cs="Tahoma"/>
                <w:sz w:val="12"/>
              </w:rPr>
              <w:t xml:space="preserve">Film: MPEG1, MPEG2, </w:t>
            </w:r>
          </w:p>
          <w:p w:rsidR="00C573B7" w:rsidRDefault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 xml:space="preserve">MPEG4, H264, RM, RMVB, MOV, </w:t>
            </w:r>
          </w:p>
          <w:p w:rsidR="00C573B7" w:rsidRDefault="00C573B7">
            <w:r>
              <w:rPr>
                <w:rFonts w:ascii="Tahoma" w:eastAsia="Tahoma" w:hAnsi="Tahoma" w:cs="Tahoma"/>
                <w:sz w:val="12"/>
              </w:rPr>
              <w:t xml:space="preserve">MJPEG, VC1,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Divx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, FLV(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Support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60" w:type="dxa"/>
          <w:left w:w="30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C573B7" w:rsidTr="00C573B7">
        <w:trPr>
          <w:trHeight w:val="339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spacing w:after="184"/>
              <w:ind w:left="28"/>
            </w:pPr>
            <w:r>
              <w:rPr>
                <w:rFonts w:ascii="Tahoma" w:eastAsia="Tahoma" w:hAnsi="Tahoma" w:cs="Tahoma"/>
                <w:sz w:val="12"/>
              </w:rPr>
              <w:t xml:space="preserve">1080P HD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Decoding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)</w:t>
            </w:r>
          </w:p>
          <w:p w:rsidR="00C573B7" w:rsidRDefault="00C573B7">
            <w:pPr>
              <w:numPr>
                <w:ilvl w:val="0"/>
                <w:numId w:val="6"/>
              </w:numPr>
              <w:spacing w:after="16"/>
              <w:ind w:firstLine="360"/>
            </w:pPr>
            <w:r>
              <w:rPr>
                <w:rFonts w:ascii="Tahoma" w:eastAsia="Tahoma" w:hAnsi="Tahoma" w:cs="Tahoma"/>
                <w:sz w:val="12"/>
              </w:rPr>
              <w:t xml:space="preserve">Dźwięk: MP3, M4A, </w:t>
            </w:r>
          </w:p>
          <w:p w:rsidR="00C573B7" w:rsidRDefault="00C573B7">
            <w:pPr>
              <w:spacing w:after="688"/>
              <w:ind w:left="28"/>
            </w:pPr>
            <w:r>
              <w:rPr>
                <w:rFonts w:ascii="Tahoma" w:eastAsia="Tahoma" w:hAnsi="Tahoma" w:cs="Tahoma"/>
                <w:sz w:val="12"/>
              </w:rPr>
              <w:t>(AAC)</w:t>
            </w:r>
          </w:p>
          <w:p w:rsidR="00C573B7" w:rsidRDefault="00C573B7">
            <w:pPr>
              <w:numPr>
                <w:ilvl w:val="0"/>
                <w:numId w:val="6"/>
              </w:numPr>
              <w:spacing w:after="16"/>
              <w:ind w:firstLine="360"/>
            </w:pPr>
            <w:r>
              <w:rPr>
                <w:rFonts w:ascii="Tahoma" w:eastAsia="Tahoma" w:hAnsi="Tahoma" w:cs="Tahoma"/>
                <w:sz w:val="12"/>
              </w:rPr>
              <w:t>Wymiary 1546 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; 943 </w:t>
            </w:r>
          </w:p>
          <w:p w:rsidR="00C573B7" w:rsidRDefault="00C573B7">
            <w:pPr>
              <w:spacing w:after="184"/>
              <w:ind w:left="28"/>
            </w:pPr>
            <w:r>
              <w:rPr>
                <w:rFonts w:ascii="Tahoma" w:eastAsia="Tahoma" w:hAnsi="Tahoma" w:cs="Tahoma"/>
                <w:sz w:val="12"/>
              </w:rPr>
              <w:t>&amp;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times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>; 95 mm</w:t>
            </w:r>
          </w:p>
          <w:p w:rsidR="00C573B7" w:rsidRDefault="00C573B7">
            <w:pPr>
              <w:numPr>
                <w:ilvl w:val="0"/>
                <w:numId w:val="6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Waga 45 kg</w:t>
            </w:r>
          </w:p>
          <w:p w:rsidR="00C573B7" w:rsidRDefault="00C573B7">
            <w:pPr>
              <w:numPr>
                <w:ilvl w:val="0"/>
                <w:numId w:val="6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Pobór prądu max.: 220W</w:t>
            </w:r>
          </w:p>
          <w:p w:rsidR="00C573B7" w:rsidRDefault="00C573B7" w:rsidP="00C573B7">
            <w:pPr>
              <w:numPr>
                <w:ilvl w:val="0"/>
                <w:numId w:val="6"/>
              </w:numPr>
              <w:spacing w:after="184"/>
              <w:ind w:firstLine="360"/>
            </w:pPr>
            <w:r>
              <w:rPr>
                <w:rFonts w:ascii="Tahoma" w:eastAsia="Tahoma" w:hAnsi="Tahoma" w:cs="Tahoma"/>
                <w:sz w:val="12"/>
              </w:rPr>
              <w:t>Moduł Wi-Fi w zestawie</w:t>
            </w:r>
          </w:p>
        </w:tc>
      </w:tr>
      <w:tr w:rsidR="00C573B7" w:rsidTr="00C573B7">
        <w:trPr>
          <w:trHeight w:val="961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left="66"/>
            </w:pPr>
            <w:r>
              <w:rPr>
                <w:rFonts w:ascii="Tahoma" w:eastAsia="Tahoma" w:hAnsi="Tahoma" w:cs="Tahoma"/>
                <w:sz w:val="12"/>
              </w:rPr>
              <w:t xml:space="preserve"> 10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 w:rsidP="00C573B7">
            <w:pPr>
              <w:spacing w:after="16"/>
            </w:pPr>
            <w:r>
              <w:rPr>
                <w:rFonts w:ascii="Tahoma" w:eastAsia="Tahoma" w:hAnsi="Tahoma" w:cs="Tahoma"/>
                <w:sz w:val="12"/>
              </w:rPr>
              <w:t>Uchwyt ścienny do monitorów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left="270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2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spacing w:line="286" w:lineRule="auto"/>
              <w:ind w:left="28" w:right="231"/>
            </w:pPr>
            <w:r>
              <w:rPr>
                <w:rFonts w:ascii="Tahoma" w:eastAsia="Tahoma" w:hAnsi="Tahoma" w:cs="Tahoma"/>
                <w:sz w:val="12"/>
              </w:rPr>
              <w:t>Uchwyt ścienny do monitorów interaktywnych 65 ‘’, maksymalny udźwig - 120 kg,</w:t>
            </w:r>
          </w:p>
          <w:p w:rsidR="00C573B7" w:rsidRDefault="00C573B7">
            <w:pPr>
              <w:spacing w:after="16"/>
              <w:ind w:left="28"/>
            </w:pPr>
            <w:r>
              <w:rPr>
                <w:rFonts w:ascii="Tahoma" w:eastAsia="Tahoma" w:hAnsi="Tahoma" w:cs="Tahoma"/>
                <w:sz w:val="12"/>
              </w:rPr>
              <w:t>maksymalne nachylenie - 15 stopni.</w:t>
            </w:r>
          </w:p>
          <w:p w:rsidR="00C573B7" w:rsidRDefault="00C573B7">
            <w:pPr>
              <w:ind w:left="28"/>
            </w:pPr>
            <w:r>
              <w:rPr>
                <w:rFonts w:ascii="Tahoma" w:eastAsia="Tahoma" w:hAnsi="Tahoma" w:cs="Tahoma"/>
                <w:sz w:val="12"/>
              </w:rPr>
              <w:t>Kolor czarny.</w:t>
            </w:r>
          </w:p>
        </w:tc>
      </w:tr>
      <w:tr w:rsidR="00C573B7" w:rsidTr="00B10CE6">
        <w:trPr>
          <w:trHeight w:val="1047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left="66"/>
            </w:pPr>
            <w:r>
              <w:rPr>
                <w:rFonts w:ascii="Tahoma" w:eastAsia="Tahoma" w:hAnsi="Tahoma" w:cs="Tahoma"/>
                <w:sz w:val="12"/>
              </w:rPr>
              <w:t xml:space="preserve"> 11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246"/>
            </w:pPr>
            <w:r>
              <w:rPr>
                <w:rFonts w:ascii="Tahoma" w:eastAsia="Tahoma" w:hAnsi="Tahoma" w:cs="Tahoma"/>
                <w:sz w:val="12"/>
              </w:rPr>
              <w:t xml:space="preserve">Tablica biała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suchościeralna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magnetyczna lakierowana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2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3B7" w:rsidRDefault="00C573B7" w:rsidP="00B10CE6">
            <w:pPr>
              <w:ind w:left="28" w:right="373"/>
            </w:pPr>
            <w:r>
              <w:rPr>
                <w:rFonts w:ascii="Tahoma" w:eastAsia="Tahoma" w:hAnsi="Tahoma" w:cs="Tahoma"/>
                <w:sz w:val="12"/>
              </w:rPr>
              <w:t xml:space="preserve">Tablica biała </w:t>
            </w:r>
            <w:proofErr w:type="spellStart"/>
            <w:r>
              <w:rPr>
                <w:rFonts w:ascii="Tahoma" w:eastAsia="Tahoma" w:hAnsi="Tahoma" w:cs="Tahoma"/>
                <w:sz w:val="12"/>
              </w:rPr>
              <w:t>suchościeralna</w:t>
            </w:r>
            <w:proofErr w:type="spellEnd"/>
            <w:r>
              <w:rPr>
                <w:rFonts w:ascii="Tahoma" w:eastAsia="Tahoma" w:hAnsi="Tahoma" w:cs="Tahoma"/>
                <w:sz w:val="12"/>
              </w:rPr>
              <w:t xml:space="preserve"> o powierzchni magnetycznej lakierowanej. Rama wykonana z profilu aluminiowego w kolorze srebrnym, wykończona popielatymi narożnikami. wym. 170 x 100 cm</w:t>
            </w:r>
          </w:p>
        </w:tc>
      </w:tr>
    </w:tbl>
    <w:p w:rsidR="001C5AEC" w:rsidRDefault="001C5AEC">
      <w:pPr>
        <w:spacing w:after="0"/>
        <w:ind w:left="-1440" w:right="15380"/>
      </w:pPr>
    </w:p>
    <w:tbl>
      <w:tblPr>
        <w:tblStyle w:val="TableGrid"/>
        <w:tblW w:w="11968" w:type="dxa"/>
        <w:tblInd w:w="-829" w:type="dxa"/>
        <w:tblCellMar>
          <w:top w:w="60" w:type="dxa"/>
          <w:left w:w="30" w:type="dxa"/>
          <w:bottom w:w="15" w:type="dxa"/>
          <w:right w:w="38" w:type="dxa"/>
        </w:tblCellMar>
        <w:tblLook w:val="04A0" w:firstRow="1" w:lastRow="0" w:firstColumn="1" w:lastColumn="0" w:noHBand="0" w:noVBand="1"/>
      </w:tblPr>
      <w:tblGrid>
        <w:gridCol w:w="340"/>
        <w:gridCol w:w="2448"/>
        <w:gridCol w:w="986"/>
        <w:gridCol w:w="882"/>
        <w:gridCol w:w="720"/>
        <w:gridCol w:w="982"/>
        <w:gridCol w:w="544"/>
        <w:gridCol w:w="850"/>
        <w:gridCol w:w="850"/>
        <w:gridCol w:w="918"/>
        <w:gridCol w:w="2448"/>
      </w:tblGrid>
      <w:tr w:rsidR="0093555D" w:rsidTr="0093555D">
        <w:trPr>
          <w:trHeight w:val="101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left="66"/>
            </w:pPr>
            <w:r>
              <w:rPr>
                <w:rFonts w:ascii="Tahoma" w:eastAsia="Tahoma" w:hAnsi="Tahoma" w:cs="Tahoma"/>
                <w:sz w:val="12"/>
              </w:rPr>
              <w:t xml:space="preserve"> 12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r>
              <w:rPr>
                <w:rFonts w:ascii="Tahoma" w:eastAsia="Tahoma" w:hAnsi="Tahoma" w:cs="Tahoma"/>
                <w:sz w:val="12"/>
              </w:rPr>
              <w:t>Krzesło obrotowe szaro-czarne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 w:rsidP="0093555D">
            <w:pPr>
              <w:ind w:left="28" w:right="396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Regulowana wysokość. Krzesło na kółkach</w:t>
            </w:r>
          </w:p>
          <w:p w:rsidR="0093555D" w:rsidRDefault="0093555D" w:rsidP="0093555D">
            <w:pPr>
              <w:ind w:left="28" w:right="396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• śr. 63 cm · wym. siedziska 50 x 48 cm</w:t>
            </w:r>
          </w:p>
          <w:p w:rsidR="0093555D" w:rsidRPr="0093555D" w:rsidRDefault="0093555D" w:rsidP="0093555D">
            <w:pPr>
              <w:ind w:left="28" w:right="396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• wys. siedziska 51-57 cm</w:t>
            </w:r>
          </w:p>
        </w:tc>
      </w:tr>
      <w:tr w:rsidR="0093555D" w:rsidTr="0093555D">
        <w:trPr>
          <w:trHeight w:val="91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left="66"/>
            </w:pPr>
            <w:r>
              <w:rPr>
                <w:rFonts w:ascii="Tahoma" w:eastAsia="Tahoma" w:hAnsi="Tahoma" w:cs="Tahoma"/>
                <w:sz w:val="12"/>
              </w:rPr>
              <w:t xml:space="preserve"> 13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r>
              <w:rPr>
                <w:rFonts w:ascii="Tahoma" w:eastAsia="Tahoma" w:hAnsi="Tahoma" w:cs="Tahoma"/>
                <w:sz w:val="12"/>
              </w:rPr>
              <w:t>Tablica korkowa 90 x 150 cm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left="439"/>
            </w:pPr>
            <w:r>
              <w:rPr>
                <w:rFonts w:ascii="Tahoma" w:eastAsia="Tahoma" w:hAnsi="Tahoma" w:cs="Tahoma"/>
                <w:sz w:val="12"/>
              </w:rPr>
              <w:t xml:space="preserve"> 1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2"/>
              <w:jc w:val="right"/>
            </w:pPr>
            <w:r>
              <w:rPr>
                <w:rFonts w:ascii="Tahoma" w:eastAsia="Tahoma" w:hAnsi="Tahoma" w:cs="Tahoma"/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spacing w:line="286" w:lineRule="auto"/>
              <w:ind w:left="28" w:right="190"/>
            </w:pPr>
            <w:r>
              <w:rPr>
                <w:rFonts w:ascii="Tahoma" w:eastAsia="Tahoma" w:hAnsi="Tahoma" w:cs="Tahoma"/>
                <w:sz w:val="12"/>
              </w:rPr>
              <w:t>Korkowa tablica z drewnianą ramą, do prezentacji prac lub wywieszania ogłoszeń szkolnych.</w:t>
            </w:r>
          </w:p>
          <w:p w:rsidR="0093555D" w:rsidRDefault="0093555D">
            <w:pPr>
              <w:ind w:left="388"/>
            </w:pPr>
            <w:r>
              <w:rPr>
                <w:rFonts w:ascii="Tahoma" w:eastAsia="Tahoma" w:hAnsi="Tahoma" w:cs="Tahoma"/>
                <w:sz w:val="12"/>
              </w:rPr>
              <w:t>· wym. 90 x 150 cm</w:t>
            </w:r>
          </w:p>
        </w:tc>
      </w:tr>
      <w:tr w:rsidR="0093555D" w:rsidTr="0093555D">
        <w:trPr>
          <w:trHeight w:val="119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left="66"/>
            </w:pPr>
            <w:r>
              <w:rPr>
                <w:rFonts w:ascii="Tahoma" w:eastAsia="Tahoma" w:hAnsi="Tahoma" w:cs="Tahoma"/>
                <w:sz w:val="12"/>
              </w:rPr>
              <w:t xml:space="preserve"> 14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r>
              <w:rPr>
                <w:rFonts w:ascii="Tahoma" w:eastAsia="Tahoma" w:hAnsi="Tahoma" w:cs="Tahoma"/>
                <w:sz w:val="12"/>
              </w:rPr>
              <w:t>Regał z pojemnikami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722366">
            <w:pPr>
              <w:ind w:left="270"/>
              <w:jc w:val="center"/>
            </w:pPr>
            <w:r>
              <w:rPr>
                <w:rFonts w:ascii="Tahoma" w:eastAsia="Tahoma" w:hAnsi="Tahoma" w:cs="Tahoma"/>
                <w:sz w:val="12"/>
              </w:rPr>
              <w:t xml:space="preserve"> 2</w:t>
            </w:r>
            <w:bookmarkStart w:id="0" w:name="_GoBack"/>
            <w:bookmarkEnd w:id="0"/>
            <w:r w:rsidR="0093555D">
              <w:rPr>
                <w:rFonts w:ascii="Tahoma" w:eastAsia="Tahoma" w:hAnsi="Tahoma" w:cs="Tahoma"/>
                <w:sz w:val="12"/>
              </w:rPr>
              <w:t xml:space="preserve"> szt.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2"/>
              <w:jc w:val="righ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9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38"/>
              <w:jc w:val="righ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55D" w:rsidRDefault="0093555D">
            <w:pPr>
              <w:ind w:right="4"/>
              <w:jc w:val="right"/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C22" w:rsidRDefault="00215C22" w:rsidP="0093555D">
            <w:pPr>
              <w:spacing w:line="286" w:lineRule="auto"/>
              <w:ind w:left="28" w:right="332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Meble wykonane z białej płyty laminowanej o gr. 18 mm.</w:t>
            </w:r>
          </w:p>
          <w:p w:rsidR="0093555D" w:rsidRDefault="0093555D" w:rsidP="0093555D">
            <w:pPr>
              <w:spacing w:line="286" w:lineRule="auto"/>
              <w:ind w:left="28" w:right="332"/>
            </w:pPr>
            <w:r>
              <w:rPr>
                <w:rFonts w:ascii="Tahoma" w:eastAsia="Tahoma" w:hAnsi="Tahoma" w:cs="Tahoma"/>
                <w:sz w:val="12"/>
              </w:rPr>
              <w:t>Regał na pojemniki – 3 kolu</w:t>
            </w:r>
            <w:r w:rsidR="00215C22">
              <w:rPr>
                <w:rFonts w:ascii="Tahoma" w:eastAsia="Tahoma" w:hAnsi="Tahoma" w:cs="Tahoma"/>
                <w:sz w:val="12"/>
              </w:rPr>
              <w:t>mny – kolor biały</w:t>
            </w:r>
            <w:r>
              <w:rPr>
                <w:rFonts w:ascii="Tahoma" w:eastAsia="Tahoma" w:hAnsi="Tahoma" w:cs="Tahoma"/>
                <w:sz w:val="12"/>
              </w:rPr>
              <w:t>, 1 szt.</w:t>
            </w:r>
          </w:p>
          <w:p w:rsidR="0093555D" w:rsidRDefault="0093555D" w:rsidP="0093555D">
            <w:pPr>
              <w:spacing w:line="286" w:lineRule="auto"/>
              <w:ind w:left="28" w:right="332"/>
              <w:rPr>
                <w:rFonts w:ascii="Tahoma" w:eastAsia="Tahoma" w:hAnsi="Tahoma" w:cs="Tahoma"/>
                <w:sz w:val="12"/>
              </w:rPr>
            </w:pPr>
            <w:r>
              <w:rPr>
                <w:rFonts w:ascii="Tahoma" w:eastAsia="Tahoma" w:hAnsi="Tahoma" w:cs="Tahoma"/>
                <w:sz w:val="12"/>
              </w:rPr>
              <w:t>Pojemnik płytki – transparentny, 3 szt.</w:t>
            </w:r>
          </w:p>
          <w:p w:rsidR="0093555D" w:rsidRDefault="0093555D" w:rsidP="0093555D">
            <w:pPr>
              <w:spacing w:line="286" w:lineRule="auto"/>
              <w:ind w:left="28" w:right="332"/>
            </w:pPr>
            <w:r>
              <w:rPr>
                <w:rFonts w:ascii="Tahoma" w:eastAsia="Tahoma" w:hAnsi="Tahoma" w:cs="Tahoma"/>
                <w:sz w:val="12"/>
              </w:rPr>
              <w:t>Pojemnik duży – transparentny, 6 szt. · wym. 104 x 48 x 82,2 cm</w:t>
            </w:r>
          </w:p>
        </w:tc>
      </w:tr>
    </w:tbl>
    <w:p w:rsidR="001C5AEC" w:rsidRDefault="001C5AEC">
      <w:pPr>
        <w:sectPr w:rsidR="001C5AEC">
          <w:headerReference w:type="even" r:id="rId8"/>
          <w:headerReference w:type="default" r:id="rId9"/>
          <w:headerReference w:type="first" r:id="rId10"/>
          <w:pgSz w:w="16820" w:h="11900" w:orient="landscape"/>
          <w:pgMar w:top="1440" w:right="1440" w:bottom="709" w:left="1440" w:header="772" w:footer="708" w:gutter="0"/>
          <w:cols w:space="708"/>
        </w:sectPr>
      </w:pPr>
    </w:p>
    <w:p w:rsidR="001C5AEC" w:rsidRDefault="001C5AEC">
      <w:pPr>
        <w:spacing w:before="90" w:after="212"/>
        <w:ind w:left="401" w:hanging="10"/>
      </w:pPr>
    </w:p>
    <w:sectPr w:rsidR="001C5AEC">
      <w:headerReference w:type="even" r:id="rId11"/>
      <w:headerReference w:type="default" r:id="rId12"/>
      <w:headerReference w:type="first" r:id="rId13"/>
      <w:pgSz w:w="16820" w:h="11900" w:orient="landscape"/>
      <w:pgMar w:top="1180" w:right="1360" w:bottom="1440" w:left="782" w:header="7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A" w:rsidRDefault="00C856EA">
      <w:pPr>
        <w:spacing w:after="0" w:line="240" w:lineRule="auto"/>
      </w:pPr>
      <w:r>
        <w:separator/>
      </w:r>
    </w:p>
  </w:endnote>
  <w:endnote w:type="continuationSeparator" w:id="0">
    <w:p w:rsidR="00C856EA" w:rsidRDefault="00C8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A" w:rsidRDefault="00C856EA">
      <w:pPr>
        <w:spacing w:after="0" w:line="240" w:lineRule="auto"/>
      </w:pPr>
      <w:r>
        <w:separator/>
      </w:r>
    </w:p>
  </w:footnote>
  <w:footnote w:type="continuationSeparator" w:id="0">
    <w:p w:rsidR="00C856EA" w:rsidRDefault="00C8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>
    <w:pPr>
      <w:tabs>
        <w:tab w:val="center" w:pos="6406"/>
        <w:tab w:val="center" w:pos="10443"/>
        <w:tab w:val="center" w:pos="12266"/>
        <w:tab w:val="right" w:pos="14190"/>
      </w:tabs>
      <w:spacing w:after="55"/>
      <w:ind w:right="-25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ahoma" w:eastAsia="Tahoma" w:hAnsi="Tahoma" w:cs="Tahoma"/>
        <w:b/>
        <w:sz w:val="20"/>
      </w:rPr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2022-01-21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817E7E" w:rsidRDefault="00817E7E">
    <w:pPr>
      <w:tabs>
        <w:tab w:val="center" w:pos="6401"/>
        <w:tab w:val="center" w:pos="10342"/>
        <w:tab w:val="center" w:pos="12226"/>
        <w:tab w:val="right" w:pos="14188"/>
      </w:tabs>
      <w:spacing w:after="0"/>
      <w:ind w:right="-248"/>
    </w:pPr>
    <w:r>
      <w:tab/>
    </w:r>
    <w:r>
      <w:rPr>
        <w:rFonts w:ascii="Tahoma" w:eastAsia="Tahoma" w:hAnsi="Tahoma" w:cs="Tahoma"/>
        <w:b/>
        <w:sz w:val="17"/>
      </w:rPr>
      <w:t>OS-510/01/2022/RO</w:t>
    </w:r>
    <w:r>
      <w:rPr>
        <w:rFonts w:ascii="Tahoma" w:eastAsia="Tahoma" w:hAnsi="Tahoma" w:cs="Tahoma"/>
        <w:b/>
        <w:sz w:val="17"/>
      </w:rPr>
      <w:tab/>
    </w:r>
    <w:r>
      <w:rPr>
        <w:rFonts w:ascii="Tahoma" w:eastAsia="Tahoma" w:hAnsi="Tahoma" w:cs="Tahoma"/>
        <w:sz w:val="13"/>
      </w:rPr>
      <w:t>Data realizacji: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Nieokreślona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 xml:space="preserve"> z </w:t>
    </w:r>
    <w:r w:rsidR="00C856EA">
      <w:fldChar w:fldCharType="begin"/>
    </w:r>
    <w:r w:rsidR="00C856EA">
      <w:instrText xml:space="preserve"> NUMPAGES   \* MERGEFORMAT </w:instrText>
    </w:r>
    <w:r w:rsidR="00C856EA">
      <w:fldChar w:fldCharType="separate"/>
    </w:r>
    <w:r>
      <w:rPr>
        <w:rFonts w:ascii="Tahoma" w:eastAsia="Tahoma" w:hAnsi="Tahoma" w:cs="Tahoma"/>
        <w:sz w:val="13"/>
      </w:rPr>
      <w:t>12</w:t>
    </w:r>
    <w:r w:rsidR="00C856EA">
      <w:rPr>
        <w:rFonts w:ascii="Tahoma" w:eastAsia="Tahoma" w:hAnsi="Tahoma" w:cs="Tahoma"/>
        <w:sz w:val="13"/>
      </w:rPr>
      <w:fldChar w:fldCharType="end"/>
    </w:r>
  </w:p>
  <w:p w:rsidR="00817E7E" w:rsidRDefault="00817E7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87" name="Group 26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8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>
    <w:pPr>
      <w:tabs>
        <w:tab w:val="center" w:pos="6406"/>
        <w:tab w:val="center" w:pos="10443"/>
        <w:tab w:val="center" w:pos="12266"/>
        <w:tab w:val="right" w:pos="14190"/>
      </w:tabs>
      <w:spacing w:after="55"/>
      <w:ind w:right="-25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ahoma" w:eastAsia="Tahoma" w:hAnsi="Tahoma" w:cs="Tahoma"/>
        <w:b/>
        <w:sz w:val="20"/>
      </w:rPr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2022-01-21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817E7E" w:rsidRDefault="00817E7E">
    <w:pPr>
      <w:tabs>
        <w:tab w:val="center" w:pos="6401"/>
        <w:tab w:val="center" w:pos="10342"/>
        <w:tab w:val="center" w:pos="12226"/>
        <w:tab w:val="right" w:pos="14188"/>
      </w:tabs>
      <w:spacing w:after="0"/>
      <w:ind w:right="-248"/>
    </w:pPr>
    <w:r>
      <w:tab/>
    </w:r>
    <w:r>
      <w:rPr>
        <w:rFonts w:ascii="Tahoma" w:eastAsia="Tahoma" w:hAnsi="Tahoma" w:cs="Tahoma"/>
        <w:b/>
        <w:sz w:val="17"/>
      </w:rPr>
      <w:t>OS-510/01/2022/RO</w:t>
    </w:r>
    <w:r>
      <w:rPr>
        <w:rFonts w:ascii="Tahoma" w:eastAsia="Tahoma" w:hAnsi="Tahoma" w:cs="Tahoma"/>
        <w:b/>
        <w:sz w:val="17"/>
      </w:rPr>
      <w:tab/>
    </w:r>
    <w:r>
      <w:rPr>
        <w:rFonts w:ascii="Tahoma" w:eastAsia="Tahoma" w:hAnsi="Tahoma" w:cs="Tahoma"/>
        <w:sz w:val="13"/>
      </w:rPr>
      <w:t>Data realizacji: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Nieokreślona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 xml:space="preserve"> z </w:t>
    </w:r>
    <w:r w:rsidR="00C856EA">
      <w:fldChar w:fldCharType="begin"/>
    </w:r>
    <w:r w:rsidR="00C856EA">
      <w:instrText xml:space="preserve"> NUMPAGES   \* MERGEFORMAT </w:instrText>
    </w:r>
    <w:r w:rsidR="00C856EA">
      <w:fldChar w:fldCharType="separate"/>
    </w:r>
    <w:r>
      <w:rPr>
        <w:rFonts w:ascii="Tahoma" w:eastAsia="Tahoma" w:hAnsi="Tahoma" w:cs="Tahoma"/>
        <w:sz w:val="13"/>
      </w:rPr>
      <w:t>12</w:t>
    </w:r>
    <w:r w:rsidR="00C856EA">
      <w:rPr>
        <w:rFonts w:ascii="Tahoma" w:eastAsia="Tahoma" w:hAnsi="Tahoma" w:cs="Tahoma"/>
        <w:sz w:val="13"/>
      </w:rPr>
      <w:fldChar w:fldCharType="end"/>
    </w:r>
  </w:p>
  <w:p w:rsidR="00817E7E" w:rsidRDefault="00817E7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27" name="Group 26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>
    <w:pPr>
      <w:tabs>
        <w:tab w:val="center" w:pos="7064"/>
        <w:tab w:val="center" w:pos="11101"/>
        <w:tab w:val="center" w:pos="12924"/>
        <w:tab w:val="right" w:pos="14848"/>
      </w:tabs>
      <w:spacing w:after="0"/>
      <w:ind w:left="-181" w:right="-17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2035" name="Picture 20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" name="Picture 20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ab/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2022-01-21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817E7E" w:rsidRDefault="00817E7E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139" name="Group 26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7E" w:rsidRDefault="00817E7E">
    <w:pPr>
      <w:tabs>
        <w:tab w:val="center" w:pos="7064"/>
        <w:tab w:val="center" w:pos="11101"/>
        <w:tab w:val="center" w:pos="12924"/>
        <w:tab w:val="right" w:pos="14848"/>
      </w:tabs>
      <w:spacing w:after="0"/>
      <w:ind w:left="-181" w:right="-17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381635</wp:posOffset>
          </wp:positionH>
          <wp:positionV relativeFrom="page">
            <wp:posOffset>490220</wp:posOffset>
          </wp:positionV>
          <wp:extent cx="2418080" cy="561340"/>
          <wp:effectExtent l="0" t="0" r="0" b="0"/>
          <wp:wrapSquare wrapText="bothSides"/>
          <wp:docPr id="4" name="Picture 20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" name="Picture 20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08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ab/>
      <w:t>OFERTA HANDLOWA</w:t>
    </w:r>
    <w:r>
      <w:rPr>
        <w:rFonts w:ascii="Tahoma" w:eastAsia="Tahoma" w:hAnsi="Tahoma" w:cs="Tahoma"/>
        <w:b/>
        <w:sz w:val="20"/>
      </w:rPr>
      <w:tab/>
    </w:r>
    <w:r>
      <w:rPr>
        <w:rFonts w:ascii="Tahoma" w:eastAsia="Tahoma" w:hAnsi="Tahoma" w:cs="Tahoma"/>
        <w:sz w:val="13"/>
      </w:rPr>
      <w:t>Data wystawienia:</w:t>
    </w:r>
    <w:r>
      <w:rPr>
        <w:rFonts w:ascii="Tahoma" w:eastAsia="Tahoma" w:hAnsi="Tahoma" w:cs="Tahoma"/>
        <w:sz w:val="13"/>
      </w:rPr>
      <w:tab/>
    </w:r>
    <w:r>
      <w:rPr>
        <w:rFonts w:ascii="Tahoma" w:eastAsia="Tahoma" w:hAnsi="Tahoma" w:cs="Tahoma"/>
        <w:b/>
        <w:sz w:val="13"/>
      </w:rPr>
      <w:t>2022-01-21</w:t>
    </w:r>
    <w:r>
      <w:rPr>
        <w:rFonts w:ascii="Tahoma" w:eastAsia="Tahoma" w:hAnsi="Tahoma" w:cs="Tahoma"/>
        <w:b/>
        <w:sz w:val="13"/>
      </w:rPr>
      <w:tab/>
    </w:r>
    <w:r>
      <w:rPr>
        <w:rFonts w:ascii="Tahoma" w:eastAsia="Tahoma" w:hAnsi="Tahoma" w:cs="Tahoma"/>
        <w:sz w:val="13"/>
      </w:rPr>
      <w:t>ORYGINAŁ</w:t>
    </w:r>
  </w:p>
  <w:p w:rsidR="00817E7E" w:rsidRDefault="00817E7E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105" name="Group 26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E68"/>
    <w:multiLevelType w:val="hybridMultilevel"/>
    <w:tmpl w:val="F5FE9E72"/>
    <w:lvl w:ilvl="0" w:tplc="1286E520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424E56A">
      <w:start w:val="1"/>
      <w:numFmt w:val="bullet"/>
      <w:lvlText w:val="o"/>
      <w:lvlJc w:val="left"/>
      <w:pPr>
        <w:ind w:left="1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F54D5A0">
      <w:start w:val="1"/>
      <w:numFmt w:val="bullet"/>
      <w:lvlText w:val="▪"/>
      <w:lvlJc w:val="left"/>
      <w:pPr>
        <w:ind w:left="2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448731E">
      <w:start w:val="1"/>
      <w:numFmt w:val="bullet"/>
      <w:lvlText w:val="•"/>
      <w:lvlJc w:val="left"/>
      <w:pPr>
        <w:ind w:left="2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AC44184">
      <w:start w:val="1"/>
      <w:numFmt w:val="bullet"/>
      <w:lvlText w:val="o"/>
      <w:lvlJc w:val="left"/>
      <w:pPr>
        <w:ind w:left="3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E2EF1BA">
      <w:start w:val="1"/>
      <w:numFmt w:val="bullet"/>
      <w:lvlText w:val="▪"/>
      <w:lvlJc w:val="left"/>
      <w:pPr>
        <w:ind w:left="4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143870">
      <w:start w:val="1"/>
      <w:numFmt w:val="bullet"/>
      <w:lvlText w:val="•"/>
      <w:lvlJc w:val="left"/>
      <w:pPr>
        <w:ind w:left="5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860C96">
      <w:start w:val="1"/>
      <w:numFmt w:val="bullet"/>
      <w:lvlText w:val="o"/>
      <w:lvlJc w:val="left"/>
      <w:pPr>
        <w:ind w:left="58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AA7BFC">
      <w:start w:val="1"/>
      <w:numFmt w:val="bullet"/>
      <w:lvlText w:val="▪"/>
      <w:lvlJc w:val="left"/>
      <w:pPr>
        <w:ind w:left="65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30E30"/>
    <w:multiLevelType w:val="hybridMultilevel"/>
    <w:tmpl w:val="D1322580"/>
    <w:lvl w:ilvl="0" w:tplc="26A611E4">
      <w:start w:val="1"/>
      <w:numFmt w:val="bullet"/>
      <w:lvlText w:val="•"/>
      <w:lvlJc w:val="left"/>
      <w:pPr>
        <w:ind w:left="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A2D1F0">
      <w:start w:val="1"/>
      <w:numFmt w:val="bullet"/>
      <w:lvlText w:val="o"/>
      <w:lvlJc w:val="left"/>
      <w:pPr>
        <w:ind w:left="1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8B324">
      <w:start w:val="1"/>
      <w:numFmt w:val="bullet"/>
      <w:lvlText w:val="▪"/>
      <w:lvlJc w:val="left"/>
      <w:pPr>
        <w:ind w:left="1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9460CFA">
      <w:start w:val="1"/>
      <w:numFmt w:val="bullet"/>
      <w:lvlText w:val="•"/>
      <w:lvlJc w:val="left"/>
      <w:pPr>
        <w:ind w:left="2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57CFED4">
      <w:start w:val="1"/>
      <w:numFmt w:val="bullet"/>
      <w:lvlText w:val="o"/>
      <w:lvlJc w:val="left"/>
      <w:pPr>
        <w:ind w:left="3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DD0B55C">
      <w:start w:val="1"/>
      <w:numFmt w:val="bullet"/>
      <w:lvlText w:val="▪"/>
      <w:lvlJc w:val="left"/>
      <w:pPr>
        <w:ind w:left="4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692FCFA">
      <w:start w:val="1"/>
      <w:numFmt w:val="bullet"/>
      <w:lvlText w:val="•"/>
      <w:lvlJc w:val="left"/>
      <w:pPr>
        <w:ind w:left="4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C0CF264">
      <w:start w:val="1"/>
      <w:numFmt w:val="bullet"/>
      <w:lvlText w:val="o"/>
      <w:lvlJc w:val="left"/>
      <w:pPr>
        <w:ind w:left="5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626C76">
      <w:start w:val="1"/>
      <w:numFmt w:val="bullet"/>
      <w:lvlText w:val="▪"/>
      <w:lvlJc w:val="left"/>
      <w:pPr>
        <w:ind w:left="6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A422A"/>
    <w:multiLevelType w:val="hybridMultilevel"/>
    <w:tmpl w:val="078AB9BC"/>
    <w:lvl w:ilvl="0" w:tplc="CF1E6FA2">
      <w:start w:val="1"/>
      <w:numFmt w:val="bullet"/>
      <w:lvlText w:val="-"/>
      <w:lvlJc w:val="left"/>
      <w:pPr>
        <w:ind w:left="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416DF0E">
      <w:start w:val="1"/>
      <w:numFmt w:val="bullet"/>
      <w:lvlText w:val="o"/>
      <w:lvlJc w:val="left"/>
      <w:pPr>
        <w:ind w:left="1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6E02366">
      <w:start w:val="1"/>
      <w:numFmt w:val="bullet"/>
      <w:lvlText w:val="▪"/>
      <w:lvlJc w:val="left"/>
      <w:pPr>
        <w:ind w:left="2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D24D4BE">
      <w:start w:val="1"/>
      <w:numFmt w:val="bullet"/>
      <w:lvlText w:val="•"/>
      <w:lvlJc w:val="left"/>
      <w:pPr>
        <w:ind w:left="2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F14B66E">
      <w:start w:val="1"/>
      <w:numFmt w:val="bullet"/>
      <w:lvlText w:val="o"/>
      <w:lvlJc w:val="left"/>
      <w:pPr>
        <w:ind w:left="3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2E62AB6">
      <w:start w:val="1"/>
      <w:numFmt w:val="bullet"/>
      <w:lvlText w:val="▪"/>
      <w:lvlJc w:val="left"/>
      <w:pPr>
        <w:ind w:left="4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BCA3DE4">
      <w:start w:val="1"/>
      <w:numFmt w:val="bullet"/>
      <w:lvlText w:val="•"/>
      <w:lvlJc w:val="left"/>
      <w:pPr>
        <w:ind w:left="5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E864782">
      <w:start w:val="1"/>
      <w:numFmt w:val="bullet"/>
      <w:lvlText w:val="o"/>
      <w:lvlJc w:val="left"/>
      <w:pPr>
        <w:ind w:left="5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92C7C64">
      <w:start w:val="1"/>
      <w:numFmt w:val="bullet"/>
      <w:lvlText w:val="▪"/>
      <w:lvlJc w:val="left"/>
      <w:pPr>
        <w:ind w:left="6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F152D"/>
    <w:multiLevelType w:val="hybridMultilevel"/>
    <w:tmpl w:val="3CCCEBD2"/>
    <w:lvl w:ilvl="0" w:tplc="9CC81084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243EDC">
      <w:start w:val="1"/>
      <w:numFmt w:val="bullet"/>
      <w:lvlText w:val="o"/>
      <w:lvlJc w:val="left"/>
      <w:pPr>
        <w:ind w:left="1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9FAF0F6">
      <w:start w:val="1"/>
      <w:numFmt w:val="bullet"/>
      <w:lvlText w:val="▪"/>
      <w:lvlJc w:val="left"/>
      <w:pPr>
        <w:ind w:left="2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1E2717A">
      <w:start w:val="1"/>
      <w:numFmt w:val="bullet"/>
      <w:lvlText w:val="•"/>
      <w:lvlJc w:val="left"/>
      <w:pPr>
        <w:ind w:left="3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ECE3F2A">
      <w:start w:val="1"/>
      <w:numFmt w:val="bullet"/>
      <w:lvlText w:val="o"/>
      <w:lvlJc w:val="left"/>
      <w:pPr>
        <w:ind w:left="3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80EF794">
      <w:start w:val="1"/>
      <w:numFmt w:val="bullet"/>
      <w:lvlText w:val="▪"/>
      <w:lvlJc w:val="left"/>
      <w:pPr>
        <w:ind w:left="4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9E833A">
      <w:start w:val="1"/>
      <w:numFmt w:val="bullet"/>
      <w:lvlText w:val="•"/>
      <w:lvlJc w:val="left"/>
      <w:pPr>
        <w:ind w:left="5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0104908">
      <w:start w:val="1"/>
      <w:numFmt w:val="bullet"/>
      <w:lvlText w:val="o"/>
      <w:lvlJc w:val="left"/>
      <w:pPr>
        <w:ind w:left="5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36E4C4E">
      <w:start w:val="1"/>
      <w:numFmt w:val="bullet"/>
      <w:lvlText w:val="▪"/>
      <w:lvlJc w:val="left"/>
      <w:pPr>
        <w:ind w:left="6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B2115"/>
    <w:multiLevelType w:val="hybridMultilevel"/>
    <w:tmpl w:val="9B34B5EE"/>
    <w:lvl w:ilvl="0" w:tplc="FAC28962">
      <w:start w:val="1"/>
      <w:numFmt w:val="bullet"/>
      <w:lvlText w:val="-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55CDC8E">
      <w:start w:val="1"/>
      <w:numFmt w:val="bullet"/>
      <w:lvlText w:val="o"/>
      <w:lvlJc w:val="left"/>
      <w:pPr>
        <w:ind w:left="1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4821938">
      <w:start w:val="1"/>
      <w:numFmt w:val="bullet"/>
      <w:lvlText w:val="▪"/>
      <w:lvlJc w:val="left"/>
      <w:pPr>
        <w:ind w:left="2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9C41F2">
      <w:start w:val="1"/>
      <w:numFmt w:val="bullet"/>
      <w:lvlText w:val="•"/>
      <w:lvlJc w:val="left"/>
      <w:pPr>
        <w:ind w:left="30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DA2EB5C">
      <w:start w:val="1"/>
      <w:numFmt w:val="bullet"/>
      <w:lvlText w:val="o"/>
      <w:lvlJc w:val="left"/>
      <w:pPr>
        <w:ind w:left="3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66E36C">
      <w:start w:val="1"/>
      <w:numFmt w:val="bullet"/>
      <w:lvlText w:val="▪"/>
      <w:lvlJc w:val="left"/>
      <w:pPr>
        <w:ind w:left="44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F001DE8">
      <w:start w:val="1"/>
      <w:numFmt w:val="bullet"/>
      <w:lvlText w:val="•"/>
      <w:lvlJc w:val="left"/>
      <w:pPr>
        <w:ind w:left="5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2A8A6CA">
      <w:start w:val="1"/>
      <w:numFmt w:val="bullet"/>
      <w:lvlText w:val="o"/>
      <w:lvlJc w:val="left"/>
      <w:pPr>
        <w:ind w:left="58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5C290F2">
      <w:start w:val="1"/>
      <w:numFmt w:val="bullet"/>
      <w:lvlText w:val="▪"/>
      <w:lvlJc w:val="left"/>
      <w:pPr>
        <w:ind w:left="66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E7201F"/>
    <w:multiLevelType w:val="hybridMultilevel"/>
    <w:tmpl w:val="F3AE2078"/>
    <w:lvl w:ilvl="0" w:tplc="F752C700">
      <w:start w:val="1"/>
      <w:numFmt w:val="bullet"/>
      <w:lvlText w:val="-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2FEFB7A">
      <w:start w:val="1"/>
      <w:numFmt w:val="bullet"/>
      <w:lvlText w:val="o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9167E26">
      <w:start w:val="1"/>
      <w:numFmt w:val="bullet"/>
      <w:lvlText w:val="▪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7E8022">
      <w:start w:val="1"/>
      <w:numFmt w:val="bullet"/>
      <w:lvlText w:val="•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30266A">
      <w:start w:val="1"/>
      <w:numFmt w:val="bullet"/>
      <w:lvlText w:val="o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F3E1184">
      <w:start w:val="1"/>
      <w:numFmt w:val="bullet"/>
      <w:lvlText w:val="▪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DD64582">
      <w:start w:val="1"/>
      <w:numFmt w:val="bullet"/>
      <w:lvlText w:val="•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2244AFA">
      <w:start w:val="1"/>
      <w:numFmt w:val="bullet"/>
      <w:lvlText w:val="o"/>
      <w:lvlJc w:val="left"/>
      <w:pPr>
        <w:ind w:left="6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E62A680">
      <w:start w:val="1"/>
      <w:numFmt w:val="bullet"/>
      <w:lvlText w:val="▪"/>
      <w:lvlJc w:val="left"/>
      <w:pPr>
        <w:ind w:left="6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67743C"/>
    <w:multiLevelType w:val="hybridMultilevel"/>
    <w:tmpl w:val="F22E9654"/>
    <w:lvl w:ilvl="0" w:tplc="9A646BC2">
      <w:start w:val="1"/>
      <w:numFmt w:val="bullet"/>
      <w:lvlText w:val="-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A526D3A">
      <w:start w:val="1"/>
      <w:numFmt w:val="bullet"/>
      <w:lvlText w:val="o"/>
      <w:lvlJc w:val="left"/>
      <w:pPr>
        <w:ind w:left="1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5D2">
      <w:start w:val="1"/>
      <w:numFmt w:val="bullet"/>
      <w:lvlText w:val="▪"/>
      <w:lvlJc w:val="left"/>
      <w:pPr>
        <w:ind w:left="2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F453F0">
      <w:start w:val="1"/>
      <w:numFmt w:val="bullet"/>
      <w:lvlText w:val="•"/>
      <w:lvlJc w:val="left"/>
      <w:pPr>
        <w:ind w:left="2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AA665BA">
      <w:start w:val="1"/>
      <w:numFmt w:val="bullet"/>
      <w:lvlText w:val="o"/>
      <w:lvlJc w:val="left"/>
      <w:pPr>
        <w:ind w:left="3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B6E1FA">
      <w:start w:val="1"/>
      <w:numFmt w:val="bullet"/>
      <w:lvlText w:val="▪"/>
      <w:lvlJc w:val="left"/>
      <w:pPr>
        <w:ind w:left="4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1F2013E">
      <w:start w:val="1"/>
      <w:numFmt w:val="bullet"/>
      <w:lvlText w:val="•"/>
      <w:lvlJc w:val="left"/>
      <w:pPr>
        <w:ind w:left="5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54C3BFA">
      <w:start w:val="1"/>
      <w:numFmt w:val="bullet"/>
      <w:lvlText w:val="o"/>
      <w:lvlJc w:val="left"/>
      <w:pPr>
        <w:ind w:left="5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D04D73A">
      <w:start w:val="1"/>
      <w:numFmt w:val="bullet"/>
      <w:lvlText w:val="▪"/>
      <w:lvlJc w:val="left"/>
      <w:pPr>
        <w:ind w:left="6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C"/>
    <w:rsid w:val="00153E08"/>
    <w:rsid w:val="001C5AEC"/>
    <w:rsid w:val="00215C22"/>
    <w:rsid w:val="00237FC7"/>
    <w:rsid w:val="0054069C"/>
    <w:rsid w:val="006E7AE8"/>
    <w:rsid w:val="00722366"/>
    <w:rsid w:val="00817E7E"/>
    <w:rsid w:val="0093555D"/>
    <w:rsid w:val="00B10CE6"/>
    <w:rsid w:val="00C573B7"/>
    <w:rsid w:val="00C856EA"/>
    <w:rsid w:val="00D2412D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824E"/>
  <w15:docId w15:val="{567B19AC-C010-42BE-A28A-9F61E7F6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69A6-778C-4911-BC18-A09F19D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cp:lastModifiedBy>Szkola</cp:lastModifiedBy>
  <cp:revision>3</cp:revision>
  <dcterms:created xsi:type="dcterms:W3CDTF">2022-06-17T10:11:00Z</dcterms:created>
  <dcterms:modified xsi:type="dcterms:W3CDTF">2022-06-20T07:51:00Z</dcterms:modified>
</cp:coreProperties>
</file>