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75" w:rsidRPr="00C40375" w:rsidRDefault="00C40375" w:rsidP="00C403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0375" w:rsidRPr="00C40375" w:rsidRDefault="00C40375" w:rsidP="00C403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40375">
        <w:rPr>
          <w:rFonts w:ascii="Times New Roman" w:hAnsi="Times New Roman"/>
          <w:b/>
          <w:sz w:val="28"/>
          <w:szCs w:val="28"/>
        </w:rPr>
        <w:t xml:space="preserve">Procedury bezpieczeństwa Szkoły Podstawowej im. Karola Miarki w Zaborzu dotyczące organizacji  zajęć rewalidacyjnych w związku z zagrożeniem spowodowanym przez występowanie wirusa SARS-CoV-2 (Covid-19) </w:t>
      </w:r>
    </w:p>
    <w:p w:rsidR="00C40375" w:rsidRPr="00C40375" w:rsidRDefault="00C40375" w:rsidP="00C40375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C40375" w:rsidRPr="00C40375" w:rsidRDefault="00C40375" w:rsidP="00C40375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 xml:space="preserve">Od 22 maja br. organizowane będą zajęcia rewalidacyjne dla dzieci i młodzieży niepełnosprawnych w  naszej placówce,  której działalność została czasowo ograniczona </w:t>
      </w:r>
      <w:r w:rsidRPr="00C40375">
        <w:rPr>
          <w:rFonts w:ascii="Times New Roman" w:hAnsi="Times New Roman" w:cs="Times New Roman"/>
        </w:rPr>
        <w:br/>
        <w:t xml:space="preserve">w związku z przeciwdziałaniem COVID-19.  </w:t>
      </w:r>
    </w:p>
    <w:p w:rsidR="00C40375" w:rsidRPr="00C40375" w:rsidRDefault="00C40375" w:rsidP="00C40375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 xml:space="preserve">Zajęcia są prowadzone w uzgodnieniu z organem prowadzącym szkoły. Zajęcia rewalidacyjne mają charakter dobrowolny, a uczestnictwo w nich zależy od decyzji rodziców dzieci. </w:t>
      </w:r>
    </w:p>
    <w:p w:rsidR="00C40375" w:rsidRPr="00C40375" w:rsidRDefault="00C40375" w:rsidP="00C40375">
      <w:pPr>
        <w:pStyle w:val="punkty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C40375" w:rsidRPr="00C40375" w:rsidRDefault="00C40375" w:rsidP="00C40375">
      <w:pPr>
        <w:pStyle w:val="ListParagraph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C40375">
        <w:rPr>
          <w:rFonts w:ascii="Times New Roman" w:hAnsi="Times New Roman"/>
          <w:sz w:val="24"/>
          <w:szCs w:val="24"/>
        </w:rPr>
        <w:t xml:space="preserve">W zajęciach nie mogą uczestniczyć dzieci i młodzież oraz kadra pedagogiczna, którzy są objęci kwarantanną lub izolacją albo mają objawy choroby zakaźnej. </w:t>
      </w:r>
      <w:r w:rsidRPr="00C40375">
        <w:rPr>
          <w:rFonts w:ascii="Times New Roman" w:hAnsi="Times New Roman"/>
          <w:sz w:val="24"/>
          <w:szCs w:val="24"/>
        </w:rPr>
        <w:br/>
      </w:r>
    </w:p>
    <w:p w:rsidR="00C40375" w:rsidRPr="00C40375" w:rsidRDefault="00C40375" w:rsidP="00C40375">
      <w:pPr>
        <w:pStyle w:val="ListParagraph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C40375">
        <w:rPr>
          <w:rFonts w:ascii="Times New Roman" w:hAnsi="Times New Roman"/>
          <w:sz w:val="24"/>
          <w:szCs w:val="24"/>
        </w:rPr>
        <w:t>Kadra pedagogiczna ma zapewnione środki ochrony indywidualnej (maski, przyłbice, rękawiczki, fartuchy w razie potrzeby) oraz instrukcję prawidłowego ich stosowania. Obowiązkiem rodziców jest zaopatrzenie dzieci w środki ochrony osobistej (ilość maseczek, rękawiczek – uzależniona od ilości zajęć w danym dniu)</w:t>
      </w:r>
    </w:p>
    <w:p w:rsidR="00C40375" w:rsidRPr="00C40375" w:rsidRDefault="00C40375" w:rsidP="00C4037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C40375" w:rsidRPr="00C40375" w:rsidRDefault="00C40375" w:rsidP="00C40375">
      <w:pPr>
        <w:pStyle w:val="ListParagraph"/>
        <w:numPr>
          <w:ilvl w:val="0"/>
          <w:numId w:val="7"/>
        </w:num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C40375">
        <w:rPr>
          <w:rFonts w:ascii="Times New Roman" w:hAnsi="Times New Roman"/>
          <w:sz w:val="24"/>
          <w:szCs w:val="24"/>
        </w:rPr>
        <w:t xml:space="preserve">Zasady higieny i jej realizacja : </w:t>
      </w:r>
    </w:p>
    <w:p w:rsidR="00C40375" w:rsidRPr="00C40375" w:rsidRDefault="00C40375" w:rsidP="00C40375">
      <w:pPr>
        <w:pStyle w:val="punkty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kadrę pedagogiczną i niepedagogiczną obowiązuje:</w:t>
      </w:r>
    </w:p>
    <w:p w:rsidR="00C40375" w:rsidRPr="00C40375" w:rsidRDefault="00C40375" w:rsidP="00C40375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 xml:space="preserve">mycie i dezynfekcja rąk </w:t>
      </w:r>
    </w:p>
    <w:p w:rsidR="00C40375" w:rsidRPr="00C40375" w:rsidRDefault="00C40375" w:rsidP="00C40375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higiena dróg oddechowych (</w:t>
      </w:r>
      <w:r w:rsidRPr="00C40375">
        <w:rPr>
          <w:rFonts w:ascii="Times New Roman" w:eastAsia="Arial Unicode MS" w:hAnsi="Times New Roman" w:cs="Times New Roman"/>
        </w:rPr>
        <w:t xml:space="preserve">podczas kaszlu i kichania należy zakryć usta i nos zgiętym łokciem lub chusteczką, a następnie jak najszybciej wyrzucić chusteczkę do zamkniętego kosza i umyć ręce); </w:t>
      </w:r>
      <w:r w:rsidRPr="00C40375">
        <w:rPr>
          <w:rFonts w:ascii="Times New Roman" w:hAnsi="Times New Roman" w:cs="Times New Roman"/>
        </w:rPr>
        <w:t>regularne wietrzenie pomieszczeń.</w:t>
      </w:r>
    </w:p>
    <w:p w:rsidR="00C40375" w:rsidRPr="00C40375" w:rsidRDefault="00C40375" w:rsidP="00C40375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stosowanie środków ochrony osobistej (np. rękawiczek, maseczek itp.) oraz mycia i dezynfekcji rąk, w tym szczególnie:</w:t>
      </w:r>
    </w:p>
    <w:p w:rsidR="00C40375" w:rsidRPr="00C40375" w:rsidRDefault="00C40375" w:rsidP="00C40375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 xml:space="preserve">przed i po kontakcie z dziećmi i młodzieżą, </w:t>
      </w:r>
    </w:p>
    <w:p w:rsidR="00C40375" w:rsidRPr="00C40375" w:rsidRDefault="00C40375" w:rsidP="00C40375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po kontakcie z zanieczyszczonymi powierzchniami lub sprzętem,</w:t>
      </w:r>
    </w:p>
    <w:p w:rsidR="00C40375" w:rsidRPr="00C40375" w:rsidRDefault="00C40375" w:rsidP="00C40375">
      <w:pPr>
        <w:pStyle w:val="punkty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po usunięciu środków ochrony osobistej,</w:t>
      </w:r>
    </w:p>
    <w:p w:rsidR="00C40375" w:rsidRPr="00C40375" w:rsidRDefault="00C40375" w:rsidP="00C40375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kadra pedagogiczna nie nosi żadnych pierścionków, zegarków, bransoletek, gdyż utrudniają one prawidłowe umycie, dezynfekcję rąk,</w:t>
      </w:r>
    </w:p>
    <w:p w:rsidR="00C40375" w:rsidRPr="00C40375" w:rsidRDefault="00C40375" w:rsidP="00C40375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placówka zapewnienia środki czystości (mydło, ręczniki papierowe) oraz przy wejściu  środka do dezynfekcji,</w:t>
      </w:r>
    </w:p>
    <w:p w:rsidR="00C40375" w:rsidRPr="00C40375" w:rsidRDefault="00C40375" w:rsidP="00C40375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w miarę możliwości używanie osłony ust i nosa przez dzieci w sposób dostosowany do ich możliwości psychofizycznych,</w:t>
      </w:r>
    </w:p>
    <w:p w:rsidR="00C40375" w:rsidRPr="00C40375" w:rsidRDefault="00C40375" w:rsidP="00C40375">
      <w:pPr>
        <w:pStyle w:val="punkty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Zakaz korzystania z telefonów podczas zajęć.</w:t>
      </w:r>
    </w:p>
    <w:p w:rsidR="00C40375" w:rsidRPr="00C40375" w:rsidRDefault="00C40375" w:rsidP="00C40375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lastRenderedPageBreak/>
        <w:t>Kadra pedagogiczna informuje dzieci, w sposób dostosowany do ich możliwości psychofizycznych o ryzyku, jakie niesie ze sobą nieprzestrzeganie zasad higieny oraz przekazuje wskazówki Głównego Inspektora Sanitarnego w powyższym zakresie.</w:t>
      </w:r>
    </w:p>
    <w:p w:rsidR="00C40375" w:rsidRPr="00C40375" w:rsidRDefault="00C40375" w:rsidP="00C40375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Nauczyciel pracujący z dzieckiem regularnie dezynfekuje często używane powierzchnie użytkowe i wyposażenie wykorzystywane do zajęć. W szczególności ważne jest:</w:t>
      </w:r>
    </w:p>
    <w:p w:rsidR="00C40375" w:rsidRPr="00C40375" w:rsidRDefault="00C40375" w:rsidP="00C40375">
      <w:pPr>
        <w:pStyle w:val="punkty"/>
        <w:numPr>
          <w:ilvl w:val="0"/>
          <w:numId w:val="11"/>
        </w:numPr>
        <w:ind w:left="720"/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regularne czyszczenie powierzchni wspólnych, np.: klamek drzwi wejściowych, poręczy, blatów, oparć krzeseł, sprzętu do rehabilitacji,</w:t>
      </w:r>
    </w:p>
    <w:p w:rsidR="00C40375" w:rsidRPr="00C40375" w:rsidRDefault="00C40375" w:rsidP="00C40375">
      <w:pPr>
        <w:pStyle w:val="punkty"/>
        <w:numPr>
          <w:ilvl w:val="0"/>
          <w:numId w:val="12"/>
        </w:numPr>
        <w:ind w:left="720"/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 xml:space="preserve">dezynfekowanie powierzchni dotykowych, np.: biurek i stolików/ławek, klawiatur </w:t>
      </w:r>
      <w:r w:rsidRPr="00C40375">
        <w:rPr>
          <w:rFonts w:ascii="Times New Roman" w:hAnsi="Times New Roman" w:cs="Times New Roman"/>
        </w:rPr>
        <w:br/>
        <w:t>i myszek, włączników świateł.</w:t>
      </w:r>
    </w:p>
    <w:p w:rsidR="00C40375" w:rsidRPr="00C40375" w:rsidRDefault="00C40375" w:rsidP="00C40375">
      <w:pPr>
        <w:pStyle w:val="punkty"/>
        <w:numPr>
          <w:ilvl w:val="0"/>
          <w:numId w:val="0"/>
        </w:numPr>
        <w:ind w:left="708"/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 xml:space="preserve">W szczególności należy przeprowadzić takie działania po zakończeniu zajęć przez uczestnika. </w:t>
      </w:r>
    </w:p>
    <w:p w:rsidR="00C40375" w:rsidRPr="00C40375" w:rsidRDefault="00C40375" w:rsidP="00C40375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 xml:space="preserve">W przypadku stwierdzenia podejrzenia zarażenia się wirusem przez uczestnika zajęć osoba prowadząca zajęcia niezwłocznie odizolowuje go w odrębnym pomieszczeniu. Następnie zawiadamia rodzinę, bądź osoby wskazane do kontaktu o zaistniałej sytuacji oraz kontaktuje się telefonicznie z powiatową stacją sanitarno-epidemiologiczną </w:t>
      </w:r>
      <w:r w:rsidRPr="00C40375">
        <w:rPr>
          <w:rFonts w:ascii="Times New Roman" w:hAnsi="Times New Roman" w:cs="Times New Roman"/>
        </w:rPr>
        <w:br/>
        <w:t>w celu uzyskania decyzji, co do dalszego postępowania zgodnie z procedurą ogólną.</w:t>
      </w:r>
    </w:p>
    <w:p w:rsidR="00C40375" w:rsidRPr="00C40375" w:rsidRDefault="00C40375" w:rsidP="00C40375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Kadra pedagogiczna i niepedagogiczna została poinstruowana, że w przypadku wystąpienia niepokojących objawów powinna pozostać w domu i skontaktować się telefonicznie ze stacją sanitarno-epidemiologiczną, oddziałem zakaźnym, a w razie pogarszania się stanu zdrowia zadzwonić pod nr 999 lub 112 i poinformować, że mogło dojść do zakażenia koronawirusem.</w:t>
      </w:r>
    </w:p>
    <w:p w:rsidR="00C40375" w:rsidRPr="00C40375" w:rsidRDefault="00C40375" w:rsidP="00C40375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 xml:space="preserve">Do zadań pracownika należy bieżące śledzenie informacji Głównego Inspektora Sanitarnego i Ministra Zdrowia dostępnych na stronach </w:t>
      </w:r>
      <w:hyperlink r:id="rId8" w:history="1">
        <w:r w:rsidRPr="00C40375">
          <w:rPr>
            <w:rStyle w:val="Hyperlink"/>
            <w:rFonts w:ascii="Times New Roman" w:hAnsi="Times New Roman" w:cs="Times New Roman"/>
          </w:rPr>
          <w:t>https://gis.gov.pl/</w:t>
        </w:r>
      </w:hyperlink>
      <w:r w:rsidRPr="00C40375">
        <w:rPr>
          <w:rFonts w:ascii="Times New Roman" w:hAnsi="Times New Roman" w:cs="Times New Roman"/>
        </w:rPr>
        <w:t xml:space="preserve"> lub https://www.gov.pl/web/koronawirus/, a także obowiązujących przepisów prawa. </w:t>
      </w:r>
    </w:p>
    <w:p w:rsidR="00C40375" w:rsidRPr="00C40375" w:rsidRDefault="00C40375" w:rsidP="00C40375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 xml:space="preserve">W przypadku wystąpienia u nauczyciela wykonującego swoje zadania na stanowisku pracy niepokojących objawów sugerujących zakażenie koronawirusem należy niezwłocznie odsunąć go od pracy i odesłać transportem indywidualnym do domu (transport własny lub sanitarny). Należy wstrzymać przyjmowanie dzieci oraz powiadomić właściwą miejscowo powiatową stację sanitarno-epidemiologiczną </w:t>
      </w:r>
      <w:r w:rsidRPr="00C40375">
        <w:rPr>
          <w:rFonts w:ascii="Times New Roman" w:hAnsi="Times New Roman" w:cs="Times New Roman"/>
        </w:rPr>
        <w:br/>
        <w:t>i stosować się ściśle do wydawanych instrukcji i poleceń.</w:t>
      </w:r>
    </w:p>
    <w:p w:rsidR="00C40375" w:rsidRPr="00C40375" w:rsidRDefault="00C40375" w:rsidP="00C40375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Pracownik powinien oczekiwać na transport w wyznaczonym pomieszczeniu, w którym jest możliwe czasowe odizolowanie go od innych osób. Jeśli nie ma takiego pomieszczenia, należy wydzielić obszar, w którym ta osoba będzie odseparowana od innych w odległości min. 2 m z każdej strony.</w:t>
      </w:r>
    </w:p>
    <w:p w:rsidR="00C40375" w:rsidRPr="00C40375" w:rsidRDefault="00C40375" w:rsidP="00C40375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 xml:space="preserve">Należy Ustalić obszar, w którym poruszał się i przebywał pracownik oraz przeprowadzić rutynowe sprzątanie, zgodnie z procedurami zakładowymi oraz zdezynfekować powierzchnie dotykowe (klamki, poręcze, uchwyty). </w:t>
      </w:r>
    </w:p>
    <w:p w:rsidR="00C40375" w:rsidRPr="00C40375" w:rsidRDefault="00C40375" w:rsidP="00C40375">
      <w:pPr>
        <w:pStyle w:val="punkty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 xml:space="preserve">Należy stosować się do zaleceń państwowego powiatowego inspektora sanitarnego przy ustalaniu, czy należy wdrożyć dodatkowe procedury, biorąc pod uwagę zaistniały przypadek. </w:t>
      </w:r>
    </w:p>
    <w:p w:rsidR="00C40375" w:rsidRPr="00C40375" w:rsidRDefault="00C40375" w:rsidP="00C40375">
      <w:pPr>
        <w:pStyle w:val="punkty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Informacje zawarte w oświadczeniu rodzica:</w:t>
      </w:r>
    </w:p>
    <w:p w:rsidR="00C40375" w:rsidRPr="00C40375" w:rsidRDefault="00C40375" w:rsidP="00C40375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lastRenderedPageBreak/>
        <w:t>W razie stwierdzenia niepokojących objawów wskazujących na wystąpienie choroby zakaźnej wskazane jest pozostanie w domu i skorzystanie z teleporady medycznej.</w:t>
      </w:r>
    </w:p>
    <w:p w:rsidR="00C40375" w:rsidRPr="00C40375" w:rsidRDefault="00C40375" w:rsidP="00C40375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W zajęciach nie mogą uczestniczyć osoby, które w ciągu ostatnich 14 dni miały kontakt z osobą chorą z powodu infekcji wywołanej koronawirusem lub podejrzaną o zakażenie.</w:t>
      </w:r>
    </w:p>
    <w:p w:rsidR="00C40375" w:rsidRPr="00C40375" w:rsidRDefault="00C40375" w:rsidP="00C40375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 xml:space="preserve">Pomiar temperatury ciała u dzieci i młodzieży oraz kadry pedagogicznej </w:t>
      </w:r>
      <w:r w:rsidRPr="00C40375">
        <w:rPr>
          <w:rFonts w:ascii="Times New Roman" w:hAnsi="Times New Roman" w:cs="Times New Roman"/>
        </w:rPr>
        <w:br/>
        <w:t>i niepedagogicznej możliwy jedynie po uprzednim uzyskaniu ich zgody.</w:t>
      </w:r>
    </w:p>
    <w:p w:rsidR="00C40375" w:rsidRPr="00C40375" w:rsidRDefault="00C40375" w:rsidP="00C40375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Konieczne jest dezynfekowanie rąk przed wejściem na teren jednostki systemu oświaty oraz założenie środków ochrony osobistej;</w:t>
      </w:r>
    </w:p>
    <w:p w:rsidR="00C40375" w:rsidRPr="00C40375" w:rsidRDefault="00C40375" w:rsidP="00C40375">
      <w:pPr>
        <w:pStyle w:val="punkty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W procedurze organizacji zajęć rewalidacyjnych określona jest szybka ścieżka komunikacji z rodzicami dzieci i młodzieży w przypadku ich złego samopoczucia.</w:t>
      </w:r>
    </w:p>
    <w:p w:rsidR="00C40375" w:rsidRPr="00C40375" w:rsidRDefault="00C40375" w:rsidP="00C40375">
      <w:pPr>
        <w:pStyle w:val="Teksttreci20"/>
        <w:shd w:val="clear" w:color="auto" w:fill="auto"/>
        <w:spacing w:before="0" w:after="246" w:line="220" w:lineRule="exact"/>
        <w:ind w:left="360"/>
        <w:jc w:val="both"/>
        <w:rPr>
          <w:rFonts w:ascii="Times New Roman" w:eastAsiaTheme="minorHAnsi" w:hAnsi="Times New Roman" w:cs="Times New Roman"/>
          <w:bCs w:val="0"/>
          <w:i/>
          <w:sz w:val="24"/>
          <w:szCs w:val="24"/>
        </w:rPr>
      </w:pPr>
    </w:p>
    <w:p w:rsidR="00C40375" w:rsidRPr="00C40375" w:rsidRDefault="00C40375" w:rsidP="00C40375">
      <w:pPr>
        <w:pStyle w:val="punkty"/>
        <w:numPr>
          <w:ilvl w:val="0"/>
          <w:numId w:val="0"/>
        </w:numPr>
        <w:ind w:left="360"/>
        <w:jc w:val="both"/>
        <w:rPr>
          <w:rFonts w:ascii="Times New Roman" w:eastAsiaTheme="minorHAnsi" w:hAnsi="Times New Roman" w:cs="Times New Roman"/>
          <w:bCs/>
        </w:rPr>
      </w:pPr>
      <w:r w:rsidRPr="00C40375">
        <w:rPr>
          <w:rFonts w:ascii="Times New Roman" w:eastAsiaTheme="minorHAnsi" w:hAnsi="Times New Roman" w:cs="Times New Roman"/>
        </w:rPr>
        <w:t>9. Dodatkowe ustalenia</w:t>
      </w:r>
    </w:p>
    <w:p w:rsidR="00C40375" w:rsidRPr="00C40375" w:rsidRDefault="00C40375" w:rsidP="00C40375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Niezbędne jest ograniczenie kontaktów kadry niezaangażowanej w bezpośrednią pracę z dziećmi i młodzieżą uczestniczących w zajęciach rewalidacyjnych od uczestników zajęć oraz od kadry prowadzącej te zajęcia.</w:t>
      </w:r>
    </w:p>
    <w:p w:rsidR="00C40375" w:rsidRPr="00C40375" w:rsidRDefault="00C40375" w:rsidP="00C40375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Zajęcia mają formę indywidualną.</w:t>
      </w:r>
    </w:p>
    <w:p w:rsidR="00C40375" w:rsidRPr="00C40375" w:rsidRDefault="00C40375" w:rsidP="00C40375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Niezbędne jest regularne mycie lub dezynfekowanie sprzętu, biurek, stołów, klamek, włączników światła, poręczy – muszą być one regularnie przecierane z użyciem wody i detergentu lub środka dezynfekcyjnego (najlepiej po każdych zajęciach i przy zmianie uczestników).</w:t>
      </w:r>
    </w:p>
    <w:p w:rsidR="00C40375" w:rsidRPr="00C40375" w:rsidRDefault="00C40375" w:rsidP="00C40375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Niezbędne jest informowanie dzieci i młodzieży, w sposób dostosowany do ich potrzeb, o unikaniu dotykania oczu, nosa i ust.</w:t>
      </w:r>
    </w:p>
    <w:p w:rsidR="00C40375" w:rsidRPr="00C40375" w:rsidRDefault="00C40375" w:rsidP="00C40375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Wdrożenie dbałości o zachowanie odpowiedniego dystansu społecznego, przy uwzględnieniu potrzeb dzieci i młodzieży.</w:t>
      </w:r>
    </w:p>
    <w:p w:rsidR="00C40375" w:rsidRPr="00C40375" w:rsidRDefault="00C40375" w:rsidP="00C40375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Niezbędne jest wietrzenie sali, w której przebywają dzieci, przynajmniej raz na godzinę. Nie rekomenduje się używania klimatyzacji.</w:t>
      </w:r>
    </w:p>
    <w:p w:rsidR="00C40375" w:rsidRPr="00C40375" w:rsidRDefault="00C40375" w:rsidP="00C40375">
      <w:pPr>
        <w:pStyle w:val="punkty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40375">
        <w:rPr>
          <w:rFonts w:ascii="Times New Roman" w:hAnsi="Times New Roman" w:cs="Times New Roman"/>
        </w:rPr>
        <w:t>W przypadku, kiedy ze względu na brak zgody rodzica, bądź ryzyka wynikającego z charakteru zajęć lub zagrożenia zdrowotnego, czy braku możliwości zorganizowania zajęć w sposób zmniejszający ryzyka, należy kontynuować pracę z dziećmi lub uczniami z wykorzystaniem metod i technik kształcenia na odległość.</w:t>
      </w:r>
    </w:p>
    <w:p w:rsidR="00C40375" w:rsidRDefault="00C40375" w:rsidP="00C40375">
      <w:pPr>
        <w:jc w:val="both"/>
        <w:rPr>
          <w:rFonts w:ascii="Times New Roman" w:hAnsi="Times New Roman"/>
          <w:sz w:val="24"/>
          <w:szCs w:val="24"/>
        </w:rPr>
      </w:pPr>
    </w:p>
    <w:p w:rsidR="00C40375" w:rsidRPr="00C40375" w:rsidRDefault="00C40375" w:rsidP="00C40375">
      <w:pPr>
        <w:jc w:val="both"/>
        <w:rPr>
          <w:rFonts w:ascii="Times New Roman" w:hAnsi="Times New Roman"/>
          <w:sz w:val="24"/>
          <w:szCs w:val="24"/>
        </w:rPr>
      </w:pPr>
    </w:p>
    <w:p w:rsidR="00C40375" w:rsidRPr="00713723" w:rsidRDefault="00C40375" w:rsidP="00C40375">
      <w:pPr>
        <w:spacing w:after="0" w:line="360" w:lineRule="auto"/>
        <w:ind w:left="720"/>
        <w:contextualSpacing/>
        <w:jc w:val="both"/>
        <w:rPr>
          <w:rFonts w:ascii="Times New Roman" w:eastAsiaTheme="minorHAnsi" w:hAnsi="Times New Roman"/>
          <w:sz w:val="24"/>
        </w:rPr>
      </w:pPr>
      <w:r w:rsidRPr="00713723">
        <w:rPr>
          <w:rFonts w:ascii="Times New Roman" w:eastAsiaTheme="minorHAnsi" w:hAnsi="Times New Roman"/>
          <w:sz w:val="24"/>
        </w:rPr>
        <w:t xml:space="preserve">Procedura opracowana (w oparciu o materiały umieszczone na stronie men.gov.pl) przez </w:t>
      </w:r>
      <w:r>
        <w:rPr>
          <w:rFonts w:ascii="Times New Roman" w:eastAsiaTheme="minorHAnsi" w:hAnsi="Times New Roman"/>
          <w:sz w:val="24"/>
        </w:rPr>
        <w:t>Jolantę Strządałę i Kingę Znamirowską</w:t>
      </w:r>
      <w:r w:rsidRPr="00713723">
        <w:rPr>
          <w:rFonts w:ascii="Times New Roman" w:eastAsiaTheme="minorHAnsi" w:hAnsi="Times New Roman"/>
          <w:sz w:val="24"/>
        </w:rPr>
        <w:t xml:space="preserve"> we współpracy z dyrekcją szkoły i radą pedagogiczną.</w:t>
      </w:r>
    </w:p>
    <w:p w:rsidR="00C40375" w:rsidRPr="00713723" w:rsidRDefault="00C40375" w:rsidP="00C40375">
      <w:pPr>
        <w:spacing w:after="0" w:line="360" w:lineRule="auto"/>
        <w:ind w:left="720"/>
        <w:contextualSpacing/>
        <w:rPr>
          <w:rFonts w:ascii="Times New Roman" w:eastAsiaTheme="minorHAnsi" w:hAnsi="Times New Roman"/>
          <w:sz w:val="24"/>
        </w:rPr>
      </w:pPr>
    </w:p>
    <w:p w:rsidR="00C40375" w:rsidRPr="00713723" w:rsidRDefault="00C40375" w:rsidP="00C40375">
      <w:pPr>
        <w:spacing w:after="0" w:line="360" w:lineRule="auto"/>
        <w:contextualSpacing/>
        <w:rPr>
          <w:rFonts w:ascii="Times New Roman" w:eastAsiaTheme="minorHAnsi" w:hAnsi="Times New Roman"/>
          <w:sz w:val="24"/>
        </w:rPr>
      </w:pPr>
    </w:p>
    <w:p w:rsidR="00B44742" w:rsidRPr="00C40375" w:rsidRDefault="00C40375" w:rsidP="00C40375">
      <w:pPr>
        <w:spacing w:after="0" w:line="360" w:lineRule="auto"/>
        <w:ind w:left="720"/>
        <w:contextualSpacing/>
        <w:jc w:val="center"/>
        <w:rPr>
          <w:rFonts w:ascii="Times New Roman" w:eastAsiaTheme="minorHAnsi" w:hAnsi="Times New Roman"/>
          <w:sz w:val="24"/>
        </w:rPr>
      </w:pPr>
      <w:r w:rsidRPr="00713723">
        <w:rPr>
          <w:rFonts w:ascii="Times New Roman" w:eastAsiaTheme="minorHAnsi" w:hAnsi="Times New Roman"/>
          <w:sz w:val="24"/>
        </w:rPr>
        <w:t>Zaborze, 22.05.2020 r.</w:t>
      </w:r>
      <w:bookmarkStart w:id="0" w:name="_GoBack"/>
      <w:bookmarkEnd w:id="0"/>
    </w:p>
    <w:sectPr w:rsidR="00B44742" w:rsidRPr="00C40375" w:rsidSect="00E07B9F">
      <w:headerReference w:type="even" r:id="rId9"/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2BD" w:rsidRDefault="001462BD" w:rsidP="009D6D26">
      <w:pPr>
        <w:spacing w:after="0" w:line="240" w:lineRule="auto"/>
      </w:pPr>
      <w:r>
        <w:separator/>
      </w:r>
    </w:p>
  </w:endnote>
  <w:endnote w:type="continuationSeparator" w:id="1">
    <w:p w:rsidR="001462BD" w:rsidRDefault="001462BD" w:rsidP="009D6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2BD" w:rsidRDefault="001462BD" w:rsidP="009D6D26">
      <w:pPr>
        <w:spacing w:after="0" w:line="240" w:lineRule="auto"/>
      </w:pPr>
      <w:r>
        <w:separator/>
      </w:r>
    </w:p>
  </w:footnote>
  <w:footnote w:type="continuationSeparator" w:id="1">
    <w:p w:rsidR="001462BD" w:rsidRDefault="001462BD" w:rsidP="009D6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247" w:rsidRDefault="00DE20E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AE" w:rsidRDefault="00994EAE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-401955</wp:posOffset>
          </wp:positionV>
          <wp:extent cx="2800350" cy="1371600"/>
          <wp:effectExtent l="19050" t="0" r="0" b="0"/>
          <wp:wrapNone/>
          <wp:docPr id="1" name="Picture 1" descr="C:\Users\Admin\Desktop\sala Zaborze\ZSP_logo_v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sala Zaborze\ZSP_logo_v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>43-520 Zaborze</w:t>
    </w:r>
    <w:r>
      <w:tab/>
      <w:t>REGON: 240709327</w:t>
    </w:r>
  </w:p>
  <w:p w:rsidR="009D6D26" w:rsidRDefault="00994EAE">
    <w:pPr>
      <w:pStyle w:val="Header"/>
    </w:pPr>
    <w:r>
      <w:tab/>
      <w:t>ul. Miarki 7</w:t>
    </w:r>
    <w:r>
      <w:tab/>
      <w:t>NIP: 548-25-31-128</w:t>
    </w:r>
  </w:p>
  <w:p w:rsidR="00994EAE" w:rsidRDefault="000151A0" w:rsidP="000151A0">
    <w:pPr>
      <w:pStyle w:val="Header"/>
    </w:pPr>
    <w:r>
      <w:tab/>
    </w:r>
    <w:r w:rsidR="00994EAE">
      <w:t>tel. 33 8561 038</w:t>
    </w:r>
  </w:p>
  <w:p w:rsidR="00994EAE" w:rsidRDefault="00994EAE">
    <w:pPr>
      <w:pStyle w:val="Header"/>
    </w:pPr>
    <w:r>
      <w:tab/>
      <w:t xml:space="preserve">e-mail: </w:t>
    </w:r>
    <w:r w:rsidRPr="000151A0">
      <w:rPr>
        <w:b/>
        <w:color w:val="00B0F0"/>
      </w:rPr>
      <w:t>sp_zaborze@chybie.pl</w:t>
    </w:r>
    <w:r w:rsidR="00E07B9F">
      <w:tab/>
    </w:r>
    <w:r w:rsidR="00E07B9F" w:rsidRPr="000151A0">
      <w:rPr>
        <w:b/>
        <w:color w:val="00B050"/>
      </w:rPr>
      <w:t>zspzaborze.pl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F2094"/>
    <w:multiLevelType w:val="hybridMultilevel"/>
    <w:tmpl w:val="A1BAF57C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F121FD"/>
    <w:multiLevelType w:val="hybridMultilevel"/>
    <w:tmpl w:val="37F07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75CF"/>
    <w:multiLevelType w:val="hybridMultilevel"/>
    <w:tmpl w:val="91002E6C"/>
    <w:lvl w:ilvl="0" w:tplc="54968B36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6042B0"/>
    <w:multiLevelType w:val="hybridMultilevel"/>
    <w:tmpl w:val="CBC82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65CD3"/>
    <w:multiLevelType w:val="hybridMultilevel"/>
    <w:tmpl w:val="901CF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22082"/>
    <w:multiLevelType w:val="hybridMultilevel"/>
    <w:tmpl w:val="805009B0"/>
    <w:lvl w:ilvl="0" w:tplc="B9FEFE5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452B46"/>
    <w:multiLevelType w:val="hybridMultilevel"/>
    <w:tmpl w:val="9754F1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C2AD7"/>
    <w:multiLevelType w:val="hybridMultilevel"/>
    <w:tmpl w:val="9EF0DF42"/>
    <w:lvl w:ilvl="0" w:tplc="54E41366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2A704C"/>
    <w:multiLevelType w:val="hybridMultilevel"/>
    <w:tmpl w:val="C9DECAF6"/>
    <w:lvl w:ilvl="0" w:tplc="AA864B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F14"/>
    <w:rsid w:val="000151A0"/>
    <w:rsid w:val="000856BC"/>
    <w:rsid w:val="000F7136"/>
    <w:rsid w:val="00132FC5"/>
    <w:rsid w:val="001462BD"/>
    <w:rsid w:val="001A6B2D"/>
    <w:rsid w:val="00222BEE"/>
    <w:rsid w:val="00271A51"/>
    <w:rsid w:val="00284D71"/>
    <w:rsid w:val="002A44E0"/>
    <w:rsid w:val="002D5247"/>
    <w:rsid w:val="006A3E03"/>
    <w:rsid w:val="007937EF"/>
    <w:rsid w:val="007A5709"/>
    <w:rsid w:val="007B40E5"/>
    <w:rsid w:val="00994EAE"/>
    <w:rsid w:val="009C6599"/>
    <w:rsid w:val="009D6D26"/>
    <w:rsid w:val="00AD2D47"/>
    <w:rsid w:val="00AE784F"/>
    <w:rsid w:val="00B44742"/>
    <w:rsid w:val="00BF06E1"/>
    <w:rsid w:val="00C40375"/>
    <w:rsid w:val="00D63919"/>
    <w:rsid w:val="00DE20E9"/>
    <w:rsid w:val="00E07B9F"/>
    <w:rsid w:val="00E22F14"/>
    <w:rsid w:val="00E54658"/>
    <w:rsid w:val="00EC7BA3"/>
    <w:rsid w:val="00F60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F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D26"/>
  </w:style>
  <w:style w:type="paragraph" w:styleId="Footer">
    <w:name w:val="footer"/>
    <w:basedOn w:val="Normal"/>
    <w:link w:val="FooterChar"/>
    <w:uiPriority w:val="99"/>
    <w:unhideWhenUsed/>
    <w:rsid w:val="009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D26"/>
  </w:style>
  <w:style w:type="paragraph" w:styleId="BalloonText">
    <w:name w:val="Balloon Text"/>
    <w:basedOn w:val="Normal"/>
    <w:link w:val="BalloonTextChar"/>
    <w:uiPriority w:val="99"/>
    <w:semiHidden/>
    <w:unhideWhenUsed/>
    <w:rsid w:val="009D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6D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2F14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94EAE"/>
    <w:rPr>
      <w:color w:val="0000FF" w:themeColor="hyperlink"/>
      <w:u w:val="single"/>
    </w:rPr>
  </w:style>
  <w:style w:type="character" w:customStyle="1" w:styleId="Domylnaczcionkaakapitu1">
    <w:name w:val="Domyślna czcionka akapitu1"/>
    <w:rsid w:val="00B44742"/>
  </w:style>
  <w:style w:type="paragraph" w:customStyle="1" w:styleId="Normalny1">
    <w:name w:val="Normalny1"/>
    <w:rsid w:val="00B44742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1"/>
    <w:rsid w:val="00B44742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Standard">
    <w:name w:val="Standard"/>
    <w:rsid w:val="00B44742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semiHidden/>
    <w:unhideWhenUsed/>
    <w:rsid w:val="00EC7BA3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C7BA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7BA3"/>
    <w:pPr>
      <w:ind w:left="720"/>
      <w:contextualSpacing/>
    </w:pPr>
  </w:style>
  <w:style w:type="character" w:customStyle="1" w:styleId="punktyZnak">
    <w:name w:val="punkty Znak"/>
    <w:basedOn w:val="DefaultParagraphFont"/>
    <w:link w:val="punkty"/>
    <w:locked/>
    <w:rsid w:val="00C40375"/>
    <w:rPr>
      <w:rFonts w:ascii="Proxima Nova" w:eastAsia="Times New Roman" w:hAnsi="Proxima Nova" w:cs="Arial"/>
      <w:sz w:val="24"/>
      <w:szCs w:val="24"/>
    </w:rPr>
  </w:style>
  <w:style w:type="paragraph" w:customStyle="1" w:styleId="punkty">
    <w:name w:val="punkty"/>
    <w:basedOn w:val="Normal"/>
    <w:link w:val="punktyZnak"/>
    <w:qFormat/>
    <w:rsid w:val="00C40375"/>
    <w:pPr>
      <w:numPr>
        <w:numId w:val="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2">
    <w:name w:val="Tekst treści (2)_"/>
    <w:basedOn w:val="DefaultParagraphFont"/>
    <w:link w:val="Teksttreci20"/>
    <w:locked/>
    <w:rsid w:val="00C40375"/>
    <w:rPr>
      <w:rFonts w:cs="Calibri"/>
      <w:b/>
      <w:bCs/>
      <w:shd w:val="clear" w:color="auto" w:fill="FFFFFF"/>
    </w:rPr>
  </w:style>
  <w:style w:type="paragraph" w:customStyle="1" w:styleId="Teksttreci20">
    <w:name w:val="Tekst treści (2)"/>
    <w:basedOn w:val="Normal"/>
    <w:link w:val="Teksttreci2"/>
    <w:rsid w:val="00C40375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cs="Calibri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k\Desktop\papier%20firmowy%20-%20logo%20jako%20obraz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B974-8B2F-47D0-8FC9-D1AC87CD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- logo jako obraz</Template>
  <TotalTime>0</TotalTime>
  <Pages>3</Pages>
  <Words>1016</Words>
  <Characters>6102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Krzysiek</dc:creator>
  <cp:lastModifiedBy>Admin</cp:lastModifiedBy>
  <cp:revision>2</cp:revision>
  <cp:lastPrinted>2016-11-18T11:23:00Z</cp:lastPrinted>
  <dcterms:created xsi:type="dcterms:W3CDTF">2020-05-23T09:03:00Z</dcterms:created>
  <dcterms:modified xsi:type="dcterms:W3CDTF">2020-05-23T09:03:00Z</dcterms:modified>
</cp:coreProperties>
</file>